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8B8D" w14:textId="29307A63" w:rsidR="00CC5B06" w:rsidRPr="00586A89" w:rsidRDefault="00CC5B06" w:rsidP="00586A89">
      <w:pPr>
        <w:pStyle w:val="Kop1"/>
        <w:rPr>
          <w:rFonts w:ascii="Segoe UI" w:hAnsi="Segoe UI" w:cs="Segoe UI"/>
          <w:b/>
          <w:bCs/>
          <w:color w:val="002060"/>
          <w:sz w:val="26"/>
          <w:szCs w:val="26"/>
          <w:lang w:val="en-GB"/>
        </w:rPr>
      </w:pPr>
      <w:bookmarkStart w:id="0" w:name="_Toc87523761"/>
      <w:bookmarkStart w:id="1" w:name="_Toc194924425"/>
      <w:r w:rsidRPr="00586A89">
        <w:rPr>
          <w:rFonts w:ascii="Segoe UI" w:hAnsi="Segoe UI" w:cs="Segoe UI"/>
          <w:b/>
          <w:bCs/>
          <w:color w:val="002060"/>
          <w:sz w:val="26"/>
          <w:szCs w:val="26"/>
          <w:lang w:val="en-GB"/>
        </w:rPr>
        <w:t>Verification Statement</w:t>
      </w:r>
      <w:bookmarkEnd w:id="0"/>
      <w:bookmarkEnd w:id="1"/>
    </w:p>
    <w:p w14:paraId="18E88C92" w14:textId="77777777" w:rsidR="00CC5B06" w:rsidRPr="003137F6" w:rsidRDefault="00CC5B06" w:rsidP="00CC5B06">
      <w:pPr>
        <w:rPr>
          <w:rFonts w:cs="Segoe UI"/>
          <w:lang w:val="en-GB" w:eastAsia="de-DE"/>
        </w:rPr>
      </w:pPr>
      <w:r w:rsidRPr="003137F6">
        <w:rPr>
          <w:rFonts w:cs="Segoe UI"/>
          <w:lang w:val="en-GB" w:eastAsia="de-DE"/>
        </w:rPr>
        <w:t>The MRPI recognized verifier shall give a statement about his work and the result, clarifying at minimum:</w:t>
      </w:r>
    </w:p>
    <w:p w14:paraId="2C65898B" w14:textId="77777777" w:rsidR="00CC5B06" w:rsidRPr="003137F6" w:rsidRDefault="00CC5B06" w:rsidP="00CC5B06">
      <w:pPr>
        <w:pStyle w:val="Lijstalinea"/>
        <w:numPr>
          <w:ilvl w:val="0"/>
          <w:numId w:val="15"/>
        </w:numPr>
        <w:spacing w:line="240" w:lineRule="auto"/>
        <w:contextualSpacing w:val="0"/>
        <w:rPr>
          <w:rFonts w:cs="Segoe UI"/>
          <w:szCs w:val="18"/>
          <w:lang w:val="en-GB" w:eastAsia="de-DE"/>
        </w:rPr>
      </w:pPr>
      <w:r w:rsidRPr="003137F6">
        <w:rPr>
          <w:rFonts w:cs="Segoe UI"/>
          <w:szCs w:val="18"/>
          <w:lang w:val="en-GB" w:eastAsia="de-DE"/>
        </w:rPr>
        <w:t>Which EPD is addressed;</w:t>
      </w:r>
    </w:p>
    <w:p w14:paraId="4E5A5E6E" w14:textId="77777777" w:rsidR="00CC5B06" w:rsidRPr="003137F6" w:rsidRDefault="00CC5B06" w:rsidP="00CC5B06">
      <w:pPr>
        <w:pStyle w:val="Lijstalinea"/>
        <w:numPr>
          <w:ilvl w:val="0"/>
          <w:numId w:val="15"/>
        </w:numPr>
        <w:spacing w:line="240" w:lineRule="auto"/>
        <w:contextualSpacing w:val="0"/>
        <w:rPr>
          <w:rFonts w:cs="Segoe UI"/>
          <w:szCs w:val="18"/>
          <w:lang w:val="en-GB" w:eastAsia="de-DE"/>
        </w:rPr>
      </w:pPr>
      <w:r w:rsidRPr="003137F6">
        <w:rPr>
          <w:rFonts w:cs="Segoe UI"/>
          <w:szCs w:val="18"/>
          <w:lang w:val="en-GB" w:eastAsia="de-DE"/>
        </w:rPr>
        <w:t>That the work concerned is a verification;</w:t>
      </w:r>
    </w:p>
    <w:p w14:paraId="7BE57FFE" w14:textId="77777777" w:rsidR="00CC5B06" w:rsidRPr="003137F6" w:rsidRDefault="00CC5B06" w:rsidP="00CC5B06">
      <w:pPr>
        <w:pStyle w:val="Lijstalinea"/>
        <w:numPr>
          <w:ilvl w:val="0"/>
          <w:numId w:val="15"/>
        </w:numPr>
        <w:spacing w:line="240" w:lineRule="auto"/>
        <w:contextualSpacing w:val="0"/>
        <w:rPr>
          <w:rFonts w:cs="Segoe UI"/>
          <w:szCs w:val="18"/>
          <w:lang w:val="en-GB" w:eastAsia="de-DE"/>
        </w:rPr>
      </w:pPr>
      <w:r w:rsidRPr="003137F6">
        <w:rPr>
          <w:rFonts w:cs="Segoe UI"/>
          <w:szCs w:val="18"/>
          <w:lang w:val="en-GB" w:eastAsia="de-DE"/>
        </w:rPr>
        <w:t>That the verification has been done by an independent third-party;</w:t>
      </w:r>
    </w:p>
    <w:p w14:paraId="2E6C31E7" w14:textId="77777777" w:rsidR="00CC5B06" w:rsidRPr="003137F6" w:rsidRDefault="00CC5B06" w:rsidP="00CC5B06">
      <w:pPr>
        <w:pStyle w:val="Lijstalinea"/>
        <w:numPr>
          <w:ilvl w:val="0"/>
          <w:numId w:val="15"/>
        </w:numPr>
        <w:spacing w:line="240" w:lineRule="auto"/>
        <w:contextualSpacing w:val="0"/>
        <w:rPr>
          <w:rFonts w:cs="Segoe UI"/>
          <w:szCs w:val="18"/>
          <w:lang w:val="en-GB" w:eastAsia="de-DE"/>
        </w:rPr>
      </w:pPr>
      <w:r w:rsidRPr="003137F6">
        <w:rPr>
          <w:rFonts w:cs="Segoe UI"/>
          <w:szCs w:val="18"/>
          <w:lang w:val="en-GB" w:eastAsia="de-DE"/>
        </w:rPr>
        <w:t>That the EPD and project report was verified according to EN 15804+A2 and (if applicable) ECO Platform Standards or other applicable guidelines;</w:t>
      </w:r>
    </w:p>
    <w:p w14:paraId="07C343DD" w14:textId="77777777" w:rsidR="00CC5B06" w:rsidRPr="00006CF9" w:rsidRDefault="00CC5B06" w:rsidP="00CC5B06">
      <w:pPr>
        <w:pStyle w:val="Lijstalinea"/>
        <w:numPr>
          <w:ilvl w:val="0"/>
          <w:numId w:val="15"/>
        </w:numPr>
        <w:spacing w:line="240" w:lineRule="auto"/>
        <w:contextualSpacing w:val="0"/>
        <w:rPr>
          <w:rFonts w:cs="Segoe UI"/>
          <w:szCs w:val="20"/>
          <w:lang w:val="en-GB" w:eastAsia="de-DE"/>
        </w:rPr>
      </w:pPr>
      <w:r w:rsidRPr="003137F6">
        <w:rPr>
          <w:rFonts w:cs="Segoe UI"/>
          <w:szCs w:val="18"/>
          <w:lang w:val="en-GB" w:eastAsia="de-DE"/>
        </w:rPr>
        <w:t>The PCR and, if relevant, c-PCR, which were applied for the EPD.</w:t>
      </w:r>
    </w:p>
    <w:p w14:paraId="49D87C4D" w14:textId="14CB0E52" w:rsidR="004C71B0" w:rsidRPr="00586A89" w:rsidRDefault="00CC5B06" w:rsidP="004C71B0">
      <w:pPr>
        <w:pStyle w:val="Kop1"/>
        <w:rPr>
          <w:rFonts w:ascii="Segoe UI" w:hAnsi="Segoe UI" w:cs="Segoe UI"/>
          <w:b/>
          <w:bCs/>
          <w:color w:val="002060"/>
          <w:sz w:val="26"/>
          <w:szCs w:val="26"/>
          <w:lang w:val="en-GB"/>
        </w:rPr>
      </w:pPr>
      <w:r w:rsidRPr="003137F6">
        <w:rPr>
          <w:rFonts w:cs="Segoe UI"/>
          <w:lang w:val="en-US"/>
        </w:rPr>
        <w:br w:type="column"/>
      </w:r>
      <w:bookmarkStart w:id="2" w:name="_Toc87523762"/>
      <w:bookmarkStart w:id="3" w:name="_Toc194924426"/>
      <w:r w:rsidR="004C71B0">
        <w:rPr>
          <w:rFonts w:ascii="Segoe UI" w:hAnsi="Segoe UI" w:cs="Segoe UI"/>
          <w:b/>
          <w:bCs/>
          <w:color w:val="002060"/>
          <w:sz w:val="26"/>
          <w:szCs w:val="26"/>
          <w:lang w:val="en-GB"/>
        </w:rPr>
        <w:lastRenderedPageBreak/>
        <w:t>Final V</w:t>
      </w:r>
      <w:r w:rsidR="004C71B0" w:rsidRPr="00586A89">
        <w:rPr>
          <w:rFonts w:ascii="Segoe UI" w:hAnsi="Segoe UI" w:cs="Segoe UI"/>
          <w:b/>
          <w:bCs/>
          <w:color w:val="002060"/>
          <w:sz w:val="26"/>
          <w:szCs w:val="26"/>
          <w:lang w:val="en-GB"/>
        </w:rPr>
        <w:t>erification Statement</w:t>
      </w:r>
    </w:p>
    <w:p w14:paraId="65AB5A69" w14:textId="11024306" w:rsidR="00586A89" w:rsidRDefault="00725636" w:rsidP="00586A89">
      <w:pPr>
        <w:autoSpaceDE w:val="0"/>
        <w:autoSpaceDN w:val="0"/>
        <w:adjustRightInd w:val="0"/>
        <w:spacing w:line="240" w:lineRule="auto"/>
        <w:rPr>
          <w:rFonts w:cs="Segoe UI"/>
          <w:lang w:val="en-US"/>
        </w:rPr>
      </w:pPr>
      <w:r>
        <w:rPr>
          <w:rFonts w:cs="Segoe UI"/>
          <w:noProof/>
          <w:lang w:val="en-US"/>
          <w14:ligatures w14:val="standardContextual"/>
        </w:rPr>
        <mc:AlternateContent>
          <mc:Choice Requires="wps">
            <w:drawing>
              <wp:anchor distT="0" distB="0" distL="114300" distR="114300" simplePos="0" relativeHeight="251659264" behindDoc="0" locked="0" layoutInCell="1" allowOverlap="1" wp14:anchorId="21A79408" wp14:editId="236D9409">
                <wp:simplePos x="0" y="0"/>
                <wp:positionH relativeFrom="column">
                  <wp:posOffset>2467610</wp:posOffset>
                </wp:positionH>
                <wp:positionV relativeFrom="paragraph">
                  <wp:posOffset>120650</wp:posOffset>
                </wp:positionV>
                <wp:extent cx="3419475" cy="876300"/>
                <wp:effectExtent l="0" t="0" r="28575" b="19050"/>
                <wp:wrapNone/>
                <wp:docPr id="918041263" name="Rechthoek 1"/>
                <wp:cNvGraphicFramePr/>
                <a:graphic xmlns:a="http://schemas.openxmlformats.org/drawingml/2006/main">
                  <a:graphicData uri="http://schemas.microsoft.com/office/word/2010/wordprocessingShape">
                    <wps:wsp>
                      <wps:cNvSpPr/>
                      <wps:spPr>
                        <a:xfrm>
                          <a:off x="0" y="0"/>
                          <a:ext cx="3419475" cy="876300"/>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C655A" id="Rechthoek 1" o:spid="_x0000_s1026" style="position:absolute;margin-left:194.3pt;margin-top:9.5pt;width:269.25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BhgIAAIcFAAAOAAAAZHJzL2Uyb0RvYy54bWysVEtv2zAMvg/YfxB0X22n6SuoUwQtOgwo&#10;2qLt0LMiS7EAWdIoJU7260fJj6QP7DDsIosm+ZH8RPLyattoshHglTUlLY5ySoThtlJmVdKfL7ff&#10;zinxgZmKaWtESXfC06v51y+XrZuJia2trgQQBDF+1rqS1iG4WZZ5XouG+SPrhEGltNCwgCKssgpY&#10;i+iNziZ5fpq1FioHlgvv8e9Np6TzhC+l4OFBSi8C0SXF3EI6IZ3LeGbzSzZbAXO14n0a7B+yaJgy&#10;GHSEumGBkTWoD1CN4mC9leGI2yazUiouUg1YTZG/q+a5Zk6kWpAc70aa/P+D5febZ/cISEPr/Mzj&#10;NVaxldDEL+ZHtoms3UiW2AbC8efxtLiYnp1QwlF3fnZ6nCc2s723Ax++C9uQeCkp4GMkjtjmzgeM&#10;iKaDSQzmrVbVrdI6CbEBxLUGsmH4dMtVEZ8KPd5YafPREVbL0S3PJ/npkNaBJ+JE12xfc7qFnRYR&#10;UJsnIYmqsMpJyji14z4bxrkwoehUNatEl2Rxko8cjB4p6QQYkSWWN2L3AG8rHbC7anv76CpSN4/O&#10;+d8S65xHjxTZmjA6N8pY+AxAY1V95M5+IKmjJrK0tNXuEQjYbpa847cK3/eO+fDIAIcHxwwXQnjA&#10;Q2rbltT2N0pqC78/+x/tsadRS0mLw1hS/2vNQFCifxjs9otiOo3Tm4TpydkEBTjULA81Zt1cW2ya&#10;AleP4+ka7YMerhJs84p7YxGjoooZjrFLygMMwnXolgRuHi4Wi2SGE+tYuDPPjkfwyGrs35ftKwPX&#10;N3nA8bi3w+Cy2bte72yjp7GLdbBSpUHY89rzjdOeGqffTHGdHMrJar8/538AAAD//wMAUEsDBBQA&#10;BgAIAAAAIQAFue1G3wAAAAoBAAAPAAAAZHJzL2Rvd25yZXYueG1sTI/BTsMwEETvSPyDtUjcqNNU&#10;tGmIUwUkDj2hFg49uvE2iYjXUWynga9nOcFxZ55mZ4rdbHsx4eg7RwqWiwQEUu1MR42Cj/fXhwyE&#10;D5qM7h2hgi/0sCtvbwqdG3elA07H0AgOIZ9rBW0IQy6lr1u02i/cgMTexY1WBz7HRppRXznc9jJN&#10;krW0uiP+0OoBX1qsP4/RckqF1fPlex+7YV6lpxjfTof9pNT93Vw9gQg4hz8YfutzdSi509lFMl70&#10;ClZZtmaUjS1vYmCbbpYgziw8bhKQZSH/Tyh/AAAA//8DAFBLAQItABQABgAIAAAAIQC2gziS/gAA&#10;AOEBAAATAAAAAAAAAAAAAAAAAAAAAABbQ29udGVudF9UeXBlc10ueG1sUEsBAi0AFAAGAAgAAAAh&#10;ADj9If/WAAAAlAEAAAsAAAAAAAAAAAAAAAAALwEAAF9yZWxzLy5yZWxzUEsBAi0AFAAGAAgAAAAh&#10;AIibD4GGAgAAhwUAAA4AAAAAAAAAAAAAAAAALgIAAGRycy9lMm9Eb2MueG1sUEsBAi0AFAAGAAgA&#10;AAAhAAW57UbfAAAACgEAAA8AAAAAAAAAAAAAAAAA4AQAAGRycy9kb3ducmV2LnhtbFBLBQYAAAAA&#10;BAAEAPMAAADsBQAAAAA=&#10;" fillcolor="white [3212]" strokecolor="#002060" strokeweight="1pt"/>
            </w:pict>
          </mc:Fallback>
        </mc:AlternateContent>
      </w:r>
    </w:p>
    <w:p w14:paraId="596D3893" w14:textId="38618A45" w:rsidR="004C71B0" w:rsidRDefault="004C71B0" w:rsidP="00586A89">
      <w:pPr>
        <w:autoSpaceDE w:val="0"/>
        <w:autoSpaceDN w:val="0"/>
        <w:adjustRightInd w:val="0"/>
        <w:spacing w:line="240" w:lineRule="auto"/>
        <w:rPr>
          <w:rFonts w:cs="Segoe UI"/>
          <w:lang w:val="en-US"/>
        </w:rPr>
      </w:pPr>
    </w:p>
    <w:p w14:paraId="4F952789" w14:textId="16D08AE5" w:rsidR="00006CF9" w:rsidRDefault="00006CF9" w:rsidP="00586A89">
      <w:pPr>
        <w:autoSpaceDE w:val="0"/>
        <w:autoSpaceDN w:val="0"/>
        <w:adjustRightInd w:val="0"/>
        <w:spacing w:line="240" w:lineRule="auto"/>
        <w:rPr>
          <w:rFonts w:cs="Segoe UI"/>
          <w:lang w:val="en-US"/>
        </w:rPr>
      </w:pPr>
      <w:r>
        <w:rPr>
          <w:rFonts w:cs="Segoe UI"/>
          <w:lang w:val="en-US"/>
        </w:rPr>
        <w:t>Name and signature of</w:t>
      </w:r>
    </w:p>
    <w:p w14:paraId="6A95C50D" w14:textId="1A51252A" w:rsidR="00006CF9" w:rsidRDefault="00006CF9" w:rsidP="00586A89">
      <w:pPr>
        <w:autoSpaceDE w:val="0"/>
        <w:autoSpaceDN w:val="0"/>
        <w:adjustRightInd w:val="0"/>
        <w:spacing w:line="240" w:lineRule="auto"/>
        <w:rPr>
          <w:rFonts w:cs="Segoe UI"/>
          <w:lang w:val="en-US"/>
        </w:rPr>
      </w:pPr>
      <w:r>
        <w:rPr>
          <w:rFonts w:cs="Segoe UI"/>
          <w:lang w:val="en-US"/>
        </w:rPr>
        <w:t xml:space="preserve">3th party </w:t>
      </w:r>
      <w:r w:rsidR="004C71B0">
        <w:rPr>
          <w:rFonts w:cs="Segoe UI"/>
          <w:lang w:val="en-US"/>
        </w:rPr>
        <w:t xml:space="preserve">external recognized </w:t>
      </w:r>
      <w:r>
        <w:rPr>
          <w:rFonts w:cs="Segoe UI"/>
          <w:lang w:val="en-US"/>
        </w:rPr>
        <w:t>verifier</w:t>
      </w:r>
      <w:r w:rsidR="004C71B0">
        <w:rPr>
          <w:rFonts w:cs="Segoe UI"/>
          <w:lang w:val="en-US"/>
        </w:rPr>
        <w:t>:</w:t>
      </w:r>
    </w:p>
    <w:p w14:paraId="0D31AE59" w14:textId="77777777" w:rsidR="00006CF9" w:rsidRDefault="00006CF9" w:rsidP="00586A89">
      <w:pPr>
        <w:autoSpaceDE w:val="0"/>
        <w:autoSpaceDN w:val="0"/>
        <w:adjustRightInd w:val="0"/>
        <w:spacing w:line="240" w:lineRule="auto"/>
        <w:rPr>
          <w:rFonts w:cs="Segoe UI"/>
          <w:lang w:val="en-US"/>
        </w:rPr>
      </w:pPr>
    </w:p>
    <w:p w14:paraId="2E7CC235" w14:textId="6B63EA9C" w:rsidR="00006CF9" w:rsidRDefault="00006CF9" w:rsidP="00006CF9">
      <w:pPr>
        <w:autoSpaceDE w:val="0"/>
        <w:autoSpaceDN w:val="0"/>
        <w:adjustRightInd w:val="0"/>
        <w:spacing w:line="240" w:lineRule="auto"/>
        <w:rPr>
          <w:rFonts w:cs="Segoe UI"/>
          <w:lang w:val="en-US"/>
        </w:rPr>
      </w:pPr>
    </w:p>
    <w:p w14:paraId="587942BD" w14:textId="422FC21D" w:rsidR="00006CF9" w:rsidRDefault="00725636" w:rsidP="00006CF9">
      <w:pPr>
        <w:autoSpaceDE w:val="0"/>
        <w:autoSpaceDN w:val="0"/>
        <w:adjustRightInd w:val="0"/>
        <w:spacing w:line="240" w:lineRule="auto"/>
        <w:rPr>
          <w:rFonts w:cs="Segoe UI"/>
          <w:lang w:val="en-US"/>
        </w:rPr>
      </w:pPr>
      <w:r>
        <w:rPr>
          <w:rFonts w:cs="Segoe UI"/>
          <w:noProof/>
          <w:lang w:val="en-US"/>
          <w14:ligatures w14:val="standardContextual"/>
        </w:rPr>
        <mc:AlternateContent>
          <mc:Choice Requires="wps">
            <w:drawing>
              <wp:anchor distT="0" distB="0" distL="114300" distR="114300" simplePos="0" relativeHeight="251661312" behindDoc="0" locked="0" layoutInCell="1" allowOverlap="1" wp14:anchorId="733B3D1E" wp14:editId="767D3722">
                <wp:simplePos x="0" y="0"/>
                <wp:positionH relativeFrom="column">
                  <wp:posOffset>2466975</wp:posOffset>
                </wp:positionH>
                <wp:positionV relativeFrom="paragraph">
                  <wp:posOffset>163830</wp:posOffset>
                </wp:positionV>
                <wp:extent cx="3419475" cy="876300"/>
                <wp:effectExtent l="0" t="0" r="28575" b="19050"/>
                <wp:wrapNone/>
                <wp:docPr id="637023635" name="Rechthoek 1"/>
                <wp:cNvGraphicFramePr/>
                <a:graphic xmlns:a="http://schemas.openxmlformats.org/drawingml/2006/main">
                  <a:graphicData uri="http://schemas.microsoft.com/office/word/2010/wordprocessingShape">
                    <wps:wsp>
                      <wps:cNvSpPr/>
                      <wps:spPr>
                        <a:xfrm>
                          <a:off x="0" y="0"/>
                          <a:ext cx="3419475" cy="876300"/>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D3BBD" id="Rechthoek 1" o:spid="_x0000_s1026" style="position:absolute;margin-left:194.25pt;margin-top:12.9pt;width:269.25pt;height: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BhgIAAIcFAAAOAAAAZHJzL2Uyb0RvYy54bWysVEtv2zAMvg/YfxB0X22n6SuoUwQtOgwo&#10;2qLt0LMiS7EAWdIoJU7260fJj6QP7DDsIosm+ZH8RPLyattoshHglTUlLY5ySoThtlJmVdKfL7ff&#10;zinxgZmKaWtESXfC06v51y+XrZuJia2trgQQBDF+1rqS1iG4WZZ5XouG+SPrhEGltNCwgCKssgpY&#10;i+iNziZ5fpq1FioHlgvv8e9Np6TzhC+l4OFBSi8C0SXF3EI6IZ3LeGbzSzZbAXO14n0a7B+yaJgy&#10;GHSEumGBkTWoD1CN4mC9leGI2yazUiouUg1YTZG/q+a5Zk6kWpAc70aa/P+D5febZ/cISEPr/Mzj&#10;NVaxldDEL+ZHtoms3UiW2AbC8efxtLiYnp1QwlF3fnZ6nCc2s723Ax++C9uQeCkp4GMkjtjmzgeM&#10;iKaDSQzmrVbVrdI6CbEBxLUGsmH4dMtVEZ8KPd5YafPREVbL0S3PJ/npkNaBJ+JE12xfc7qFnRYR&#10;UJsnIYmqsMpJyji14z4bxrkwoehUNatEl2Rxko8cjB4p6QQYkSWWN2L3AG8rHbC7anv76CpSN4/O&#10;+d8S65xHjxTZmjA6N8pY+AxAY1V95M5+IKmjJrK0tNXuEQjYbpa847cK3/eO+fDIAIcHxwwXQnjA&#10;Q2rbltT2N0pqC78/+x/tsadRS0mLw1hS/2vNQFCifxjs9otiOo3Tm4TpydkEBTjULA81Zt1cW2ya&#10;AleP4+ka7YMerhJs84p7YxGjoooZjrFLygMMwnXolgRuHi4Wi2SGE+tYuDPPjkfwyGrs35ftKwPX&#10;N3nA8bi3w+Cy2bte72yjp7GLdbBSpUHY89rzjdOeGqffTHGdHMrJar8/538AAAD//wMAUEsDBBQA&#10;BgAIAAAAIQDq+C2n3gAAAAoBAAAPAAAAZHJzL2Rvd25yZXYueG1sTI8xT8MwEIV3JP6DdUhs1CFR&#10;SwhxqoDE0Am1MHR042sSEZ+j2E4Dv55jgvF0n773Xrld7CBmnHzvSMH9KgGB1DjTU6vg4/31Lgfh&#10;gyajB0eo4As9bKvrq1IXxl1oj/MhtIIl5AutoAthLKT0TYdW+5Ubkfh3dpPVgc+plWbSF5bbQaZJ&#10;spFW98QJnR7xpcPm8xAtW2qsn8/fu9iPS5YeY3w77nezUrc3S/0EIuAS/mD4rc/VoeJOJxfJeDEo&#10;yPJ8zaiCdM0TGHhMH3jciclNloOsSvl/QvUDAAD//wMAUEsBAi0AFAAGAAgAAAAhALaDOJL+AAAA&#10;4QEAABMAAAAAAAAAAAAAAAAAAAAAAFtDb250ZW50X1R5cGVzXS54bWxQSwECLQAUAAYACAAAACEA&#10;OP0h/9YAAACUAQAACwAAAAAAAAAAAAAAAAAvAQAAX3JlbHMvLnJlbHNQSwECLQAUAAYACAAAACEA&#10;iJsPgYYCAACHBQAADgAAAAAAAAAAAAAAAAAuAgAAZHJzL2Uyb0RvYy54bWxQSwECLQAUAAYACAAA&#10;ACEA6vgtp94AAAAKAQAADwAAAAAAAAAAAAAAAADgBAAAZHJzL2Rvd25yZXYueG1sUEsFBgAAAAAE&#10;AAQA8wAAAOsFAAAAAA==&#10;" fillcolor="white [3212]" strokecolor="#002060" strokeweight="1pt"/>
            </w:pict>
          </mc:Fallback>
        </mc:AlternateContent>
      </w:r>
    </w:p>
    <w:p w14:paraId="52381AE7" w14:textId="37E9D922" w:rsidR="00006CF9" w:rsidRDefault="00006CF9" w:rsidP="00006CF9">
      <w:pPr>
        <w:autoSpaceDE w:val="0"/>
        <w:autoSpaceDN w:val="0"/>
        <w:adjustRightInd w:val="0"/>
        <w:spacing w:line="240" w:lineRule="auto"/>
        <w:rPr>
          <w:rFonts w:cs="Segoe UI"/>
          <w:lang w:val="en-US"/>
        </w:rPr>
      </w:pPr>
    </w:p>
    <w:p w14:paraId="6636AA4F" w14:textId="6913C759" w:rsidR="00006CF9" w:rsidRDefault="00006CF9" w:rsidP="00006CF9">
      <w:pPr>
        <w:autoSpaceDE w:val="0"/>
        <w:autoSpaceDN w:val="0"/>
        <w:adjustRightInd w:val="0"/>
        <w:spacing w:line="240" w:lineRule="auto"/>
        <w:rPr>
          <w:rFonts w:cs="Segoe UI"/>
          <w:lang w:val="en-US"/>
        </w:rPr>
      </w:pPr>
    </w:p>
    <w:p w14:paraId="15248A91" w14:textId="72B26DEB" w:rsidR="00006CF9" w:rsidRDefault="00006CF9" w:rsidP="00006CF9">
      <w:pPr>
        <w:autoSpaceDE w:val="0"/>
        <w:autoSpaceDN w:val="0"/>
        <w:adjustRightInd w:val="0"/>
        <w:spacing w:line="240" w:lineRule="auto"/>
        <w:rPr>
          <w:rFonts w:cs="Segoe UI"/>
          <w:lang w:val="en-US"/>
        </w:rPr>
      </w:pPr>
      <w:r>
        <w:rPr>
          <w:rFonts w:cs="Segoe UI"/>
          <w:lang w:val="en-US"/>
        </w:rPr>
        <w:t>Place and date</w:t>
      </w:r>
      <w:r w:rsidR="004C71B0">
        <w:rPr>
          <w:rFonts w:cs="Segoe UI"/>
          <w:lang w:val="en-US"/>
        </w:rPr>
        <w:t>:</w:t>
      </w:r>
      <w:r w:rsidR="00725636">
        <w:rPr>
          <w:rFonts w:cs="Segoe UI"/>
          <w:lang w:val="en-US"/>
        </w:rPr>
        <w:t xml:space="preserve"> </w:t>
      </w:r>
    </w:p>
    <w:p w14:paraId="0F200038" w14:textId="77777777" w:rsidR="004D62C4" w:rsidRDefault="004D62C4" w:rsidP="00006CF9">
      <w:pPr>
        <w:autoSpaceDE w:val="0"/>
        <w:autoSpaceDN w:val="0"/>
        <w:adjustRightInd w:val="0"/>
        <w:spacing w:line="240" w:lineRule="auto"/>
        <w:rPr>
          <w:rFonts w:cs="Segoe UI"/>
          <w:lang w:val="en-US"/>
        </w:rPr>
      </w:pPr>
    </w:p>
    <w:p w14:paraId="5E338DA6" w14:textId="77777777" w:rsidR="00006CF9" w:rsidRDefault="00006CF9" w:rsidP="00006CF9">
      <w:pPr>
        <w:autoSpaceDE w:val="0"/>
        <w:autoSpaceDN w:val="0"/>
        <w:adjustRightInd w:val="0"/>
        <w:spacing w:line="240" w:lineRule="auto"/>
        <w:rPr>
          <w:rFonts w:cs="Segoe UI"/>
          <w:lang w:val="en-US"/>
        </w:rPr>
      </w:pPr>
    </w:p>
    <w:p w14:paraId="4CEC81F9" w14:textId="77777777" w:rsidR="00006CF9" w:rsidRDefault="00006CF9" w:rsidP="00006CF9">
      <w:pPr>
        <w:autoSpaceDE w:val="0"/>
        <w:autoSpaceDN w:val="0"/>
        <w:adjustRightInd w:val="0"/>
        <w:spacing w:line="240" w:lineRule="auto"/>
        <w:rPr>
          <w:rFonts w:cs="Segoe UI"/>
          <w:lang w:val="en-US"/>
        </w:rPr>
      </w:pPr>
    </w:p>
    <w:p w14:paraId="2C5F5899" w14:textId="77777777" w:rsidR="00006CF9" w:rsidRPr="00006CF9" w:rsidRDefault="00006CF9" w:rsidP="00006CF9">
      <w:pPr>
        <w:autoSpaceDE w:val="0"/>
        <w:autoSpaceDN w:val="0"/>
        <w:adjustRightInd w:val="0"/>
        <w:spacing w:line="240" w:lineRule="auto"/>
        <w:rPr>
          <w:rFonts w:cs="Segoe UI"/>
          <w:lang w:val="en-US"/>
        </w:rPr>
      </w:pPr>
    </w:p>
    <w:p w14:paraId="61515246" w14:textId="77777777" w:rsidR="00006CF9" w:rsidRDefault="00006CF9" w:rsidP="00586A89">
      <w:pPr>
        <w:autoSpaceDE w:val="0"/>
        <w:autoSpaceDN w:val="0"/>
        <w:adjustRightInd w:val="0"/>
        <w:spacing w:line="240" w:lineRule="auto"/>
        <w:rPr>
          <w:rFonts w:cs="Segoe UI"/>
          <w:lang w:val="en-US"/>
        </w:rPr>
      </w:pPr>
    </w:p>
    <w:p w14:paraId="3120D884" w14:textId="59625714" w:rsidR="00586A89" w:rsidRDefault="00586A89" w:rsidP="00586A89">
      <w:pPr>
        <w:autoSpaceDE w:val="0"/>
        <w:autoSpaceDN w:val="0"/>
        <w:adjustRightInd w:val="0"/>
        <w:spacing w:line="240" w:lineRule="auto"/>
        <w:rPr>
          <w:rFonts w:cs="Segoe UI"/>
          <w:lang w:val="en-US"/>
        </w:rPr>
      </w:pPr>
      <w:r>
        <w:rPr>
          <w:rFonts w:cs="Segoe UI"/>
          <w:lang w:val="en-US"/>
        </w:rPr>
        <w:t>I hereby conform that, following detailed examination as independent 3rd party verifier, I have not been able to trace any unjustified deviations</w:t>
      </w:r>
      <w:r w:rsidR="004D62C4">
        <w:rPr>
          <w:rFonts w:cs="Segoe UI"/>
          <w:lang w:val="en-US"/>
        </w:rPr>
        <w:t>.</w:t>
      </w:r>
    </w:p>
    <w:p w14:paraId="7AB96A24" w14:textId="77777777" w:rsidR="004D62C4" w:rsidRDefault="004D62C4" w:rsidP="00586A89">
      <w:pPr>
        <w:autoSpaceDE w:val="0"/>
        <w:autoSpaceDN w:val="0"/>
        <w:adjustRightInd w:val="0"/>
        <w:spacing w:line="240" w:lineRule="auto"/>
        <w:rPr>
          <w:rFonts w:cs="Segoe UI"/>
          <w:lang w:val="en-US"/>
        </w:rPr>
      </w:pPr>
    </w:p>
    <w:p w14:paraId="3DDC0649" w14:textId="442A2119" w:rsidR="00006CF9" w:rsidRDefault="004D62C4" w:rsidP="00586A89">
      <w:pPr>
        <w:autoSpaceDE w:val="0"/>
        <w:autoSpaceDN w:val="0"/>
        <w:adjustRightInd w:val="0"/>
        <w:spacing w:line="240" w:lineRule="auto"/>
        <w:rPr>
          <w:rFonts w:cs="Segoe UI"/>
          <w:lang w:val="en-US"/>
        </w:rPr>
      </w:pPr>
      <w:r>
        <w:rPr>
          <w:rFonts w:cs="Segoe UI"/>
          <w:lang w:val="en-US"/>
        </w:rPr>
        <w:t>Issued for t</w:t>
      </w:r>
      <w:r w:rsidR="00006CF9">
        <w:rPr>
          <w:rFonts w:cs="Segoe UI"/>
          <w:lang w:val="en-US"/>
        </w:rPr>
        <w:t>he Environmental Product Declaration(s):</w:t>
      </w:r>
    </w:p>
    <w:p w14:paraId="421D322C" w14:textId="18E15EF0" w:rsidR="00006CF9" w:rsidRDefault="00006CF9" w:rsidP="00586A89">
      <w:pPr>
        <w:autoSpaceDE w:val="0"/>
        <w:autoSpaceDN w:val="0"/>
        <w:adjustRightInd w:val="0"/>
        <w:spacing w:line="240" w:lineRule="auto"/>
        <w:rPr>
          <w:rFonts w:cs="Segoe UI"/>
          <w:lang w:val="en-US"/>
        </w:rPr>
      </w:pPr>
      <w:r>
        <w:rPr>
          <w:rFonts w:cs="Segoe UI"/>
          <w:lang w:val="en-US"/>
        </w:rPr>
        <w:t>1.</w:t>
      </w:r>
    </w:p>
    <w:p w14:paraId="463FEF33" w14:textId="2A564445" w:rsidR="00006CF9" w:rsidRDefault="00006CF9" w:rsidP="00586A89">
      <w:pPr>
        <w:autoSpaceDE w:val="0"/>
        <w:autoSpaceDN w:val="0"/>
        <w:adjustRightInd w:val="0"/>
        <w:spacing w:line="240" w:lineRule="auto"/>
        <w:rPr>
          <w:rFonts w:cs="Segoe UI"/>
          <w:lang w:val="en-US"/>
        </w:rPr>
      </w:pPr>
      <w:r>
        <w:rPr>
          <w:rFonts w:cs="Segoe UI"/>
          <w:lang w:val="en-US"/>
        </w:rPr>
        <w:t>2.</w:t>
      </w:r>
    </w:p>
    <w:p w14:paraId="2304E9C2" w14:textId="22BB2178" w:rsidR="004D62C4" w:rsidRDefault="004D62C4" w:rsidP="00586A89">
      <w:pPr>
        <w:autoSpaceDE w:val="0"/>
        <w:autoSpaceDN w:val="0"/>
        <w:adjustRightInd w:val="0"/>
        <w:spacing w:line="240" w:lineRule="auto"/>
        <w:rPr>
          <w:rFonts w:cs="Segoe UI"/>
          <w:lang w:val="en-US"/>
        </w:rPr>
      </w:pPr>
      <w:r>
        <w:rPr>
          <w:rFonts w:cs="Segoe UI"/>
          <w:lang w:val="en-US"/>
        </w:rPr>
        <w:t>3.</w:t>
      </w:r>
    </w:p>
    <w:p w14:paraId="1210D6D4" w14:textId="5ED9A894" w:rsidR="004D62C4" w:rsidRDefault="004D62C4" w:rsidP="00586A89">
      <w:pPr>
        <w:autoSpaceDE w:val="0"/>
        <w:autoSpaceDN w:val="0"/>
        <w:adjustRightInd w:val="0"/>
        <w:spacing w:line="240" w:lineRule="auto"/>
        <w:rPr>
          <w:rFonts w:cs="Segoe UI"/>
          <w:lang w:val="en-US"/>
        </w:rPr>
      </w:pPr>
      <w:r>
        <w:rPr>
          <w:rFonts w:cs="Segoe UI"/>
          <w:lang w:val="en-US"/>
        </w:rPr>
        <w:t>4.</w:t>
      </w:r>
    </w:p>
    <w:p w14:paraId="2C13BC23" w14:textId="0F678617" w:rsidR="004D62C4" w:rsidRDefault="004D62C4" w:rsidP="00586A89">
      <w:pPr>
        <w:autoSpaceDE w:val="0"/>
        <w:autoSpaceDN w:val="0"/>
        <w:adjustRightInd w:val="0"/>
        <w:spacing w:line="240" w:lineRule="auto"/>
        <w:rPr>
          <w:rFonts w:cs="Segoe UI"/>
          <w:lang w:val="en-US"/>
        </w:rPr>
      </w:pPr>
      <w:r>
        <w:rPr>
          <w:rFonts w:cs="Segoe UI"/>
          <w:lang w:val="en-US"/>
        </w:rPr>
        <w:t>5.</w:t>
      </w:r>
    </w:p>
    <w:p w14:paraId="5944FB71" w14:textId="2BA4266E" w:rsidR="004D62C4" w:rsidRDefault="004D62C4" w:rsidP="00586A89">
      <w:pPr>
        <w:autoSpaceDE w:val="0"/>
        <w:autoSpaceDN w:val="0"/>
        <w:adjustRightInd w:val="0"/>
        <w:spacing w:line="240" w:lineRule="auto"/>
        <w:rPr>
          <w:rFonts w:cs="Segoe UI"/>
          <w:lang w:val="en-US"/>
        </w:rPr>
      </w:pPr>
      <w:r>
        <w:rPr>
          <w:rFonts w:cs="Segoe UI"/>
          <w:lang w:val="en-US"/>
        </w:rPr>
        <w:t>6.</w:t>
      </w:r>
    </w:p>
    <w:p w14:paraId="1C478DD2" w14:textId="77777777" w:rsidR="004D62C4" w:rsidRDefault="004D62C4" w:rsidP="00586A89">
      <w:pPr>
        <w:autoSpaceDE w:val="0"/>
        <w:autoSpaceDN w:val="0"/>
        <w:adjustRightInd w:val="0"/>
        <w:spacing w:line="240" w:lineRule="auto"/>
        <w:rPr>
          <w:rFonts w:cs="Segoe UI"/>
          <w:lang w:val="en-US"/>
        </w:rPr>
      </w:pPr>
    </w:p>
    <w:p w14:paraId="45D562BC" w14:textId="1DAC4AF6" w:rsidR="004D62C4" w:rsidRDefault="004D62C4" w:rsidP="00586A89">
      <w:pPr>
        <w:autoSpaceDE w:val="0"/>
        <w:autoSpaceDN w:val="0"/>
        <w:adjustRightInd w:val="0"/>
        <w:spacing w:line="240" w:lineRule="auto"/>
        <w:rPr>
          <w:rFonts w:cs="Segoe UI"/>
          <w:lang w:val="en-US"/>
        </w:rPr>
      </w:pPr>
      <w:r>
        <w:rPr>
          <w:rFonts w:cs="Segoe UI"/>
          <w:lang w:val="en-US"/>
        </w:rPr>
        <w:t xml:space="preserve">By: </w:t>
      </w:r>
      <w:r w:rsidR="004C71B0" w:rsidRPr="004C71B0">
        <w:rPr>
          <w:rFonts w:cs="Segoe UI"/>
          <w:i/>
          <w:iCs/>
          <w:lang w:val="en-US"/>
        </w:rPr>
        <w:t>[</w:t>
      </w:r>
      <w:r w:rsidRPr="004C71B0">
        <w:rPr>
          <w:rFonts w:cs="Segoe UI"/>
          <w:i/>
          <w:iCs/>
          <w:lang w:val="en-US"/>
        </w:rPr>
        <w:t>company name</w:t>
      </w:r>
      <w:r w:rsidR="004C71B0">
        <w:rPr>
          <w:rFonts w:cs="Segoe UI"/>
          <w:i/>
          <w:iCs/>
          <w:lang w:val="en-US"/>
        </w:rPr>
        <w:t xml:space="preserve"> + address]</w:t>
      </w:r>
    </w:p>
    <w:p w14:paraId="74DB9F67" w14:textId="77777777" w:rsidR="004D62C4" w:rsidRDefault="004D62C4" w:rsidP="00586A89">
      <w:pPr>
        <w:autoSpaceDE w:val="0"/>
        <w:autoSpaceDN w:val="0"/>
        <w:adjustRightInd w:val="0"/>
        <w:spacing w:line="240" w:lineRule="auto"/>
        <w:rPr>
          <w:rFonts w:cs="Segoe UI"/>
          <w:lang w:val="en-US"/>
        </w:rPr>
      </w:pPr>
    </w:p>
    <w:p w14:paraId="2E8A2057" w14:textId="2ACBAE36" w:rsidR="004D62C4" w:rsidRDefault="0091485C" w:rsidP="00586A89">
      <w:pPr>
        <w:autoSpaceDE w:val="0"/>
        <w:autoSpaceDN w:val="0"/>
        <w:adjustRightInd w:val="0"/>
        <w:spacing w:line="240" w:lineRule="auto"/>
        <w:rPr>
          <w:rFonts w:cs="Segoe UI"/>
          <w:lang w:val="en-US"/>
        </w:rPr>
      </w:pPr>
      <w:r>
        <w:rPr>
          <w:rFonts w:cs="Segoe UI"/>
          <w:lang w:val="en-US"/>
        </w:rPr>
        <w:t xml:space="preserve">Project report from the requirements outlined in the corresponding product category regulations based on: </w:t>
      </w:r>
    </w:p>
    <w:p w14:paraId="24E21571" w14:textId="55763F79" w:rsidR="0091485C" w:rsidRPr="0091485C" w:rsidRDefault="0091485C" w:rsidP="0091485C">
      <w:pPr>
        <w:autoSpaceDE w:val="0"/>
        <w:autoSpaceDN w:val="0"/>
        <w:adjustRightInd w:val="0"/>
        <w:spacing w:line="240" w:lineRule="auto"/>
        <w:rPr>
          <w:rFonts w:cs="Segoe UI"/>
          <w:lang w:val="en-US"/>
        </w:rPr>
      </w:pPr>
    </w:p>
    <w:p w14:paraId="7D4658E7" w14:textId="75808A71" w:rsidR="0091485C" w:rsidRPr="0091485C" w:rsidRDefault="0091485C" w:rsidP="0091485C">
      <w:pPr>
        <w:pStyle w:val="Lijstalinea"/>
        <w:numPr>
          <w:ilvl w:val="0"/>
          <w:numId w:val="18"/>
        </w:numPr>
        <w:autoSpaceDE w:val="0"/>
        <w:autoSpaceDN w:val="0"/>
        <w:adjustRightInd w:val="0"/>
        <w:spacing w:line="240" w:lineRule="auto"/>
        <w:rPr>
          <w:rFonts w:cs="Segoe UI"/>
          <w:lang w:val="en-US"/>
        </w:rPr>
      </w:pPr>
      <w:r>
        <w:rPr>
          <w:rFonts w:cs="Segoe UI"/>
          <w:lang w:val="en-US"/>
        </w:rPr>
        <w:t>EN 15804+ A1</w:t>
      </w:r>
    </w:p>
    <w:p w14:paraId="05808AB9" w14:textId="77777777" w:rsidR="0091485C" w:rsidRDefault="0091485C" w:rsidP="0091485C">
      <w:pPr>
        <w:pStyle w:val="Lijstalinea"/>
        <w:numPr>
          <w:ilvl w:val="0"/>
          <w:numId w:val="18"/>
        </w:numPr>
        <w:autoSpaceDE w:val="0"/>
        <w:autoSpaceDN w:val="0"/>
        <w:adjustRightInd w:val="0"/>
        <w:spacing w:line="240" w:lineRule="auto"/>
        <w:rPr>
          <w:rFonts w:cs="Segoe UI"/>
          <w:lang w:val="en-US"/>
        </w:rPr>
      </w:pPr>
      <w:r w:rsidRPr="0091485C">
        <w:rPr>
          <w:rFonts w:cs="Segoe UI"/>
          <w:lang w:val="en-US"/>
        </w:rPr>
        <w:t xml:space="preserve">EN 15804+ A2 </w:t>
      </w:r>
    </w:p>
    <w:p w14:paraId="1BBDFA11" w14:textId="77777777" w:rsidR="004C71B0" w:rsidRDefault="004C71B0" w:rsidP="0091485C">
      <w:pPr>
        <w:pStyle w:val="Lijstalinea"/>
        <w:numPr>
          <w:ilvl w:val="0"/>
          <w:numId w:val="18"/>
        </w:numPr>
        <w:autoSpaceDE w:val="0"/>
        <w:autoSpaceDN w:val="0"/>
        <w:adjustRightInd w:val="0"/>
        <w:spacing w:line="240" w:lineRule="auto"/>
        <w:rPr>
          <w:rFonts w:cs="Segoe UI"/>
          <w:lang w:val="en-US"/>
        </w:rPr>
      </w:pPr>
    </w:p>
    <w:p w14:paraId="7011281F" w14:textId="77777777" w:rsidR="0091485C" w:rsidRPr="004C71B0" w:rsidRDefault="0091485C" w:rsidP="004C71B0">
      <w:pPr>
        <w:pStyle w:val="Lijstalinea"/>
        <w:numPr>
          <w:ilvl w:val="0"/>
          <w:numId w:val="18"/>
        </w:numPr>
        <w:autoSpaceDE w:val="0"/>
        <w:autoSpaceDN w:val="0"/>
        <w:adjustRightInd w:val="0"/>
        <w:spacing w:line="240" w:lineRule="auto"/>
        <w:rPr>
          <w:rFonts w:cs="Segoe UI"/>
          <w:lang w:val="en-US"/>
        </w:rPr>
      </w:pPr>
    </w:p>
    <w:p w14:paraId="368557EC" w14:textId="77777777" w:rsidR="004C71B0" w:rsidRDefault="004C71B0" w:rsidP="004C71B0">
      <w:pPr>
        <w:autoSpaceDE w:val="0"/>
        <w:autoSpaceDN w:val="0"/>
        <w:adjustRightInd w:val="0"/>
        <w:spacing w:line="240" w:lineRule="auto"/>
        <w:ind w:left="360"/>
        <w:rPr>
          <w:rFonts w:cs="Segoe UI"/>
          <w:lang w:val="en-US"/>
        </w:rPr>
      </w:pPr>
    </w:p>
    <w:p w14:paraId="4717B38D" w14:textId="625427D1" w:rsidR="004C71B0" w:rsidRDefault="004C71B0" w:rsidP="0091485C">
      <w:pPr>
        <w:autoSpaceDE w:val="0"/>
        <w:autoSpaceDN w:val="0"/>
        <w:adjustRightInd w:val="0"/>
        <w:spacing w:line="240" w:lineRule="auto"/>
        <w:rPr>
          <w:rFonts w:cs="Segoe UI"/>
          <w:lang w:val="en-US"/>
        </w:rPr>
      </w:pPr>
      <w:r>
        <w:rPr>
          <w:rFonts w:cs="Segoe UI"/>
          <w:lang w:val="en-US"/>
        </w:rPr>
        <w:t xml:space="preserve">The Company-specific data have been examined as regards plausibility and consistency; the declaration owner is responsible for its factual integrity. </w:t>
      </w:r>
    </w:p>
    <w:p w14:paraId="3BAF6BBA" w14:textId="77777777" w:rsidR="004C71B0" w:rsidRDefault="004C71B0" w:rsidP="0091485C">
      <w:pPr>
        <w:autoSpaceDE w:val="0"/>
        <w:autoSpaceDN w:val="0"/>
        <w:adjustRightInd w:val="0"/>
        <w:spacing w:line="240" w:lineRule="auto"/>
        <w:rPr>
          <w:rFonts w:cs="Segoe UI"/>
          <w:lang w:val="en-US"/>
        </w:rPr>
      </w:pPr>
    </w:p>
    <w:p w14:paraId="7BDC10AA" w14:textId="438B9CDA" w:rsidR="004C71B0" w:rsidRDefault="004C71B0" w:rsidP="0091485C">
      <w:pPr>
        <w:autoSpaceDE w:val="0"/>
        <w:autoSpaceDN w:val="0"/>
        <w:adjustRightInd w:val="0"/>
        <w:spacing w:line="240" w:lineRule="auto"/>
        <w:rPr>
          <w:rFonts w:cs="Segoe UI"/>
          <w:lang w:val="en-US"/>
        </w:rPr>
      </w:pPr>
      <w:r>
        <w:rPr>
          <w:rFonts w:cs="Segoe UI"/>
          <w:lang w:val="en-US"/>
        </w:rPr>
        <w:t xml:space="preserve">The project report on the Life Cycle Assessment is filed at </w:t>
      </w:r>
      <w:r w:rsidRPr="004C71B0">
        <w:rPr>
          <w:rFonts w:cs="Segoe UI"/>
          <w:i/>
          <w:iCs/>
          <w:lang w:val="en-US"/>
        </w:rPr>
        <w:t>[company name]</w:t>
      </w:r>
      <w:r>
        <w:rPr>
          <w:rFonts w:cs="Segoe UI"/>
          <w:lang w:val="en-US"/>
        </w:rPr>
        <w:t xml:space="preserve"> and the report(s) on features of environmental relevance are filed at </w:t>
      </w:r>
      <w:proofErr w:type="spellStart"/>
      <w:r>
        <w:rPr>
          <w:rFonts w:cs="Segoe UI"/>
          <w:lang w:val="en-US"/>
        </w:rPr>
        <w:t>Stichting</w:t>
      </w:r>
      <w:proofErr w:type="spellEnd"/>
      <w:r>
        <w:rPr>
          <w:rFonts w:cs="Segoe UI"/>
          <w:lang w:val="en-US"/>
        </w:rPr>
        <w:t xml:space="preserve"> Milieu </w:t>
      </w:r>
      <w:proofErr w:type="spellStart"/>
      <w:r>
        <w:rPr>
          <w:rFonts w:cs="Segoe UI"/>
          <w:lang w:val="en-US"/>
        </w:rPr>
        <w:t>Relevante</w:t>
      </w:r>
      <w:proofErr w:type="spellEnd"/>
      <w:r>
        <w:rPr>
          <w:rFonts w:cs="Segoe UI"/>
          <w:lang w:val="en-US"/>
        </w:rPr>
        <w:t xml:space="preserve"> Product </w:t>
      </w:r>
      <w:proofErr w:type="spellStart"/>
      <w:r>
        <w:rPr>
          <w:rFonts w:cs="Segoe UI"/>
          <w:lang w:val="en-US"/>
        </w:rPr>
        <w:t>Informatie</w:t>
      </w:r>
      <w:proofErr w:type="spellEnd"/>
      <w:r>
        <w:rPr>
          <w:rFonts w:cs="Segoe UI"/>
          <w:lang w:val="en-US"/>
        </w:rPr>
        <w:t xml:space="preserve">. </w:t>
      </w:r>
    </w:p>
    <w:p w14:paraId="2108AFC6" w14:textId="77777777" w:rsidR="0091485C" w:rsidRPr="0091485C" w:rsidRDefault="0091485C" w:rsidP="0091485C">
      <w:pPr>
        <w:autoSpaceDE w:val="0"/>
        <w:autoSpaceDN w:val="0"/>
        <w:adjustRightInd w:val="0"/>
        <w:spacing w:line="240" w:lineRule="auto"/>
        <w:rPr>
          <w:rFonts w:cs="Segoe UI"/>
          <w:lang w:val="en-US"/>
        </w:rPr>
      </w:pPr>
    </w:p>
    <w:p w14:paraId="094A5C65" w14:textId="77777777" w:rsidR="00006CF9" w:rsidRDefault="00006CF9" w:rsidP="00586A89">
      <w:pPr>
        <w:autoSpaceDE w:val="0"/>
        <w:autoSpaceDN w:val="0"/>
        <w:adjustRightInd w:val="0"/>
        <w:spacing w:line="240" w:lineRule="auto"/>
        <w:rPr>
          <w:rFonts w:cs="Segoe UI"/>
          <w:lang w:val="en-US"/>
        </w:rPr>
      </w:pPr>
    </w:p>
    <w:p w14:paraId="210A35C9" w14:textId="77777777" w:rsidR="00586A89" w:rsidRDefault="00586A89" w:rsidP="00586A89">
      <w:pPr>
        <w:autoSpaceDE w:val="0"/>
        <w:autoSpaceDN w:val="0"/>
        <w:adjustRightInd w:val="0"/>
        <w:spacing w:line="240" w:lineRule="auto"/>
        <w:rPr>
          <w:rFonts w:cs="Segoe UI"/>
          <w:lang w:val="en-US"/>
        </w:rPr>
      </w:pPr>
    </w:p>
    <w:p w14:paraId="5A777B60" w14:textId="77777777" w:rsidR="00586A89" w:rsidRDefault="00586A89" w:rsidP="00586A89">
      <w:pPr>
        <w:autoSpaceDE w:val="0"/>
        <w:autoSpaceDN w:val="0"/>
        <w:adjustRightInd w:val="0"/>
        <w:spacing w:line="240" w:lineRule="auto"/>
        <w:rPr>
          <w:rFonts w:cs="Segoe UI"/>
          <w:lang w:val="en-US"/>
        </w:rPr>
      </w:pPr>
    </w:p>
    <w:p w14:paraId="13CDFA42" w14:textId="77777777" w:rsidR="00586A89" w:rsidRPr="0091485C" w:rsidRDefault="00586A89" w:rsidP="00586A89">
      <w:pPr>
        <w:rPr>
          <w:lang w:val="en-US" w:eastAsia="en-US"/>
        </w:rPr>
      </w:pPr>
    </w:p>
    <w:p w14:paraId="6F9B493C" w14:textId="77777777" w:rsidR="00586A89" w:rsidRPr="0091485C" w:rsidRDefault="00586A89" w:rsidP="00586A89">
      <w:pPr>
        <w:rPr>
          <w:lang w:val="en-US" w:eastAsia="en-US"/>
        </w:rPr>
      </w:pPr>
    </w:p>
    <w:p w14:paraId="1FE28C21" w14:textId="68466A86" w:rsidR="00CC5B06" w:rsidRPr="004C71B0" w:rsidRDefault="00CC5B06" w:rsidP="004C71B0">
      <w:pPr>
        <w:pStyle w:val="Kop1"/>
        <w:rPr>
          <w:rFonts w:ascii="Segoe UI" w:hAnsi="Segoe UI" w:cs="Segoe UI"/>
          <w:b/>
          <w:bCs/>
          <w:sz w:val="26"/>
          <w:szCs w:val="26"/>
          <w:lang w:val="en-US"/>
        </w:rPr>
      </w:pPr>
      <w:r w:rsidRPr="004C71B0">
        <w:rPr>
          <w:rFonts w:ascii="Segoe UI" w:hAnsi="Segoe UI" w:cs="Segoe UI"/>
          <w:b/>
          <w:bCs/>
          <w:sz w:val="26"/>
          <w:szCs w:val="26"/>
          <w:lang w:val="en-US"/>
        </w:rPr>
        <w:lastRenderedPageBreak/>
        <w:t xml:space="preserve">Verification checklist </w:t>
      </w:r>
      <w:bookmarkEnd w:id="2"/>
      <w:r w:rsidRPr="004C71B0">
        <w:rPr>
          <w:rFonts w:ascii="Segoe UI" w:hAnsi="Segoe UI" w:cs="Segoe UI"/>
          <w:b/>
          <w:bCs/>
          <w:sz w:val="26"/>
          <w:szCs w:val="26"/>
          <w:lang w:val="en-US"/>
        </w:rPr>
        <w:t>MRPI EPD+ LCA project report</w:t>
      </w:r>
      <w:bookmarkEnd w:id="3"/>
    </w:p>
    <w:p w14:paraId="51268210" w14:textId="77777777" w:rsidR="00CC5B06" w:rsidRPr="003137F6" w:rsidRDefault="00CC5B06" w:rsidP="004C71B0">
      <w:pPr>
        <w:jc w:val="both"/>
        <w:rPr>
          <w:rFonts w:cs="Segoe UI"/>
          <w:lang w:val="en-US"/>
        </w:rPr>
      </w:pPr>
      <w:r w:rsidRPr="003137F6">
        <w:rPr>
          <w:rFonts w:cs="Segoe UI"/>
          <w:lang w:val="en-US"/>
        </w:rPr>
        <w:t xml:space="preserve">Below, the verification checklist for MRPI EPD+ LCA project reports is presented, for verification of an MRPI certificate that complies with both the ECO Platform and </w:t>
      </w:r>
      <w:proofErr w:type="spellStart"/>
      <w:r w:rsidRPr="003137F6">
        <w:rPr>
          <w:rFonts w:cs="Segoe UI"/>
          <w:lang w:val="en-US"/>
        </w:rPr>
        <w:t>Stichting</w:t>
      </w:r>
      <w:proofErr w:type="spellEnd"/>
      <w:r w:rsidRPr="003137F6">
        <w:rPr>
          <w:rFonts w:cs="Segoe UI"/>
          <w:lang w:val="en-US"/>
        </w:rPr>
        <w:t xml:space="preserve"> NMD Guidelines. All subjects mentioned in the list below must be checked and approved. The checklist follows the order of the original ECO Platform checklist for verification, with additional guidance when specific NMD PCR requirements apply. </w:t>
      </w:r>
    </w:p>
    <w:p w14:paraId="4D5882DE" w14:textId="77777777" w:rsidR="00CC5B06" w:rsidRPr="003137F6" w:rsidRDefault="00CC5B06" w:rsidP="004C71B0">
      <w:pPr>
        <w:jc w:val="both"/>
        <w:rPr>
          <w:rFonts w:cs="Segoe UI"/>
          <w:lang w:val="en-US"/>
        </w:rPr>
      </w:pPr>
    </w:p>
    <w:p w14:paraId="57A15D6E" w14:textId="77777777" w:rsidR="00CC5B06" w:rsidRPr="003137F6" w:rsidRDefault="00CC5B06" w:rsidP="004C71B0">
      <w:pPr>
        <w:jc w:val="both"/>
        <w:rPr>
          <w:rFonts w:cs="Segoe UI"/>
          <w:lang w:val="en-US"/>
        </w:rPr>
      </w:pPr>
      <w:r w:rsidRPr="003137F6">
        <w:rPr>
          <w:rFonts w:cs="Segoe UI"/>
          <w:lang w:val="en-US"/>
        </w:rPr>
        <w:t>The verification checklist is based on the following guidelines/standards and versions:</w:t>
      </w:r>
    </w:p>
    <w:p w14:paraId="648A3C8B" w14:textId="77777777" w:rsidR="00CC5B06" w:rsidRPr="003137F6" w:rsidRDefault="00CC5B06" w:rsidP="004C71B0">
      <w:pPr>
        <w:pStyle w:val="Lijstalinea"/>
        <w:numPr>
          <w:ilvl w:val="0"/>
          <w:numId w:val="17"/>
        </w:numPr>
        <w:spacing w:line="240" w:lineRule="auto"/>
        <w:contextualSpacing w:val="0"/>
        <w:jc w:val="both"/>
        <w:rPr>
          <w:rFonts w:cs="Segoe UI"/>
          <w:szCs w:val="20"/>
          <w:lang w:val="en-US"/>
        </w:rPr>
      </w:pPr>
      <w:r w:rsidRPr="003137F6">
        <w:rPr>
          <w:rFonts w:cs="Segoe UI"/>
          <w:szCs w:val="20"/>
          <w:lang w:val="en-US"/>
        </w:rPr>
        <w:t xml:space="preserve">Verification Guidelines for ECO EPD </w:t>
      </w:r>
      <w:proofErr w:type="spellStart"/>
      <w:r w:rsidRPr="003137F6">
        <w:rPr>
          <w:rFonts w:cs="Segoe UI"/>
          <w:szCs w:val="20"/>
          <w:lang w:val="en-US"/>
        </w:rPr>
        <w:t>Programme</w:t>
      </w:r>
      <w:proofErr w:type="spellEnd"/>
      <w:r w:rsidRPr="003137F6">
        <w:rPr>
          <w:rFonts w:cs="Segoe UI"/>
          <w:szCs w:val="20"/>
          <w:lang w:val="en-US"/>
        </w:rPr>
        <w:t xml:space="preserve"> Operators, Version 8.0, ECO Platform, December 2024.</w:t>
      </w:r>
    </w:p>
    <w:p w14:paraId="26419CCE" w14:textId="77777777" w:rsidR="00CC5B06" w:rsidRPr="003137F6" w:rsidRDefault="00CC5B06" w:rsidP="004C71B0">
      <w:pPr>
        <w:pStyle w:val="Lijstalinea"/>
        <w:numPr>
          <w:ilvl w:val="0"/>
          <w:numId w:val="17"/>
        </w:numPr>
        <w:spacing w:line="240" w:lineRule="auto"/>
        <w:contextualSpacing w:val="0"/>
        <w:jc w:val="both"/>
        <w:rPr>
          <w:rFonts w:cs="Segoe UI"/>
          <w:szCs w:val="20"/>
          <w:lang w:val="en-US"/>
        </w:rPr>
      </w:pPr>
      <w:r w:rsidRPr="003137F6">
        <w:rPr>
          <w:rFonts w:cs="Segoe UI"/>
          <w:szCs w:val="20"/>
          <w:lang w:val="en-US"/>
        </w:rPr>
        <w:t>LCA Calculation Rules and Specifications for EPDs, Version 2.0, ECO Platform, December 2024.</w:t>
      </w:r>
    </w:p>
    <w:p w14:paraId="3E294B6D" w14:textId="77777777" w:rsidR="00CC5B06" w:rsidRPr="003137F6" w:rsidRDefault="00CC5B06" w:rsidP="004C71B0">
      <w:pPr>
        <w:pStyle w:val="Lijstalinea"/>
        <w:numPr>
          <w:ilvl w:val="0"/>
          <w:numId w:val="17"/>
        </w:numPr>
        <w:spacing w:line="240" w:lineRule="auto"/>
        <w:contextualSpacing w:val="0"/>
        <w:jc w:val="both"/>
        <w:rPr>
          <w:rFonts w:cs="Segoe UI"/>
          <w:szCs w:val="20"/>
        </w:rPr>
      </w:pPr>
      <w:r w:rsidRPr="003137F6">
        <w:rPr>
          <w:rFonts w:cs="Segoe UI"/>
          <w:szCs w:val="20"/>
        </w:rPr>
        <w:t xml:space="preserve">Bepalingsmethode Milieuprestatie Bouwwerken, Versie 1.2, </w:t>
      </w:r>
      <w:proofErr w:type="spellStart"/>
      <w:r w:rsidRPr="003137F6">
        <w:rPr>
          <w:rFonts w:cs="Segoe UI"/>
          <w:szCs w:val="20"/>
        </w:rPr>
        <w:t>January</w:t>
      </w:r>
      <w:proofErr w:type="spellEnd"/>
      <w:r w:rsidRPr="003137F6">
        <w:rPr>
          <w:rFonts w:cs="Segoe UI"/>
          <w:szCs w:val="20"/>
        </w:rPr>
        <w:t xml:space="preserve"> 2025, </w:t>
      </w:r>
      <w:proofErr w:type="spellStart"/>
      <w:r w:rsidRPr="003137F6">
        <w:rPr>
          <w:rFonts w:cs="Segoe UI"/>
          <w:szCs w:val="20"/>
        </w:rPr>
        <w:t>including</w:t>
      </w:r>
      <w:proofErr w:type="spellEnd"/>
      <w:r w:rsidRPr="003137F6">
        <w:rPr>
          <w:rFonts w:cs="Segoe UI"/>
          <w:szCs w:val="20"/>
        </w:rPr>
        <w:t xml:space="preserve"> </w:t>
      </w:r>
      <w:proofErr w:type="spellStart"/>
      <w:r w:rsidRPr="003137F6">
        <w:rPr>
          <w:rFonts w:cs="Segoe UI"/>
          <w:szCs w:val="20"/>
        </w:rPr>
        <w:t>amendments</w:t>
      </w:r>
      <w:proofErr w:type="spellEnd"/>
      <w:r w:rsidRPr="003137F6">
        <w:rPr>
          <w:rFonts w:cs="Segoe UI"/>
          <w:szCs w:val="20"/>
        </w:rPr>
        <w:t xml:space="preserve"> 1 &amp; 2.</w:t>
      </w:r>
    </w:p>
    <w:p w14:paraId="513F5E1A" w14:textId="77777777" w:rsidR="00CC5B06" w:rsidRPr="003137F6" w:rsidRDefault="00CC5B06" w:rsidP="004C71B0">
      <w:pPr>
        <w:pStyle w:val="Lijstalinea"/>
        <w:numPr>
          <w:ilvl w:val="0"/>
          <w:numId w:val="17"/>
        </w:numPr>
        <w:spacing w:line="240" w:lineRule="auto"/>
        <w:contextualSpacing w:val="0"/>
        <w:jc w:val="both"/>
        <w:rPr>
          <w:rFonts w:cs="Segoe UI"/>
          <w:szCs w:val="20"/>
        </w:rPr>
      </w:pPr>
      <w:r w:rsidRPr="003137F6">
        <w:rPr>
          <w:rFonts w:cs="Segoe UI"/>
          <w:szCs w:val="20"/>
        </w:rPr>
        <w:t>NMD-Toetsingsprotocol Opname data in de Nationale Milieudatabase, Versie 1.2, August 2024.</w:t>
      </w:r>
    </w:p>
    <w:p w14:paraId="0709EC8E" w14:textId="77777777" w:rsidR="00CC5B06" w:rsidRPr="003137F6" w:rsidRDefault="00CC5B06" w:rsidP="004C71B0">
      <w:pPr>
        <w:jc w:val="both"/>
        <w:rPr>
          <w:rFonts w:cs="Segoe UI"/>
        </w:rPr>
      </w:pPr>
    </w:p>
    <w:p w14:paraId="22C4C6A6" w14:textId="77777777" w:rsidR="00CC5B06" w:rsidRPr="003137F6" w:rsidRDefault="00CC5B06" w:rsidP="004C71B0">
      <w:pPr>
        <w:jc w:val="both"/>
        <w:rPr>
          <w:rFonts w:cs="Segoe UI"/>
          <w:lang w:val="en-US"/>
        </w:rPr>
      </w:pPr>
      <w:r w:rsidRPr="003137F6">
        <w:rPr>
          <w:rFonts w:cs="Segoe UI"/>
          <w:lang w:val="en-US"/>
        </w:rPr>
        <w:t>The table contains the following columns:</w:t>
      </w:r>
    </w:p>
    <w:p w14:paraId="72059795" w14:textId="5F30E5AF" w:rsidR="00CC5B06" w:rsidRPr="003137F6" w:rsidRDefault="00CC5B06" w:rsidP="004C71B0">
      <w:pPr>
        <w:pStyle w:val="Lijstalinea"/>
        <w:numPr>
          <w:ilvl w:val="0"/>
          <w:numId w:val="10"/>
        </w:numPr>
        <w:spacing w:line="240" w:lineRule="auto"/>
        <w:contextualSpacing w:val="0"/>
        <w:jc w:val="both"/>
        <w:rPr>
          <w:rFonts w:cs="Segoe UI"/>
          <w:lang w:val="en-US"/>
        </w:rPr>
      </w:pPr>
      <w:r w:rsidRPr="003137F6">
        <w:rPr>
          <w:rFonts w:cs="Segoe UI"/>
          <w:szCs w:val="20"/>
          <w:lang w:val="en-US"/>
        </w:rPr>
        <w:t>Reference</w:t>
      </w:r>
      <w:r w:rsidRPr="003137F6">
        <w:rPr>
          <w:rFonts w:cs="Segoe UI"/>
          <w:lang w:val="en-US"/>
        </w:rPr>
        <w:t xml:space="preserve"> (number) of the </w:t>
      </w:r>
      <w:r w:rsidRPr="003137F6">
        <w:rPr>
          <w:rFonts w:cs="Segoe UI"/>
          <w:szCs w:val="20"/>
          <w:lang w:val="en-US"/>
        </w:rPr>
        <w:t>verification topic or subject</w:t>
      </w:r>
      <w:r w:rsidR="004C71B0">
        <w:rPr>
          <w:rFonts w:cs="Segoe UI"/>
          <w:szCs w:val="20"/>
          <w:lang w:val="en-US"/>
        </w:rPr>
        <w:t>;</w:t>
      </w:r>
    </w:p>
    <w:p w14:paraId="5B9521B1"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The verification topic or subject, following the order of the ECO Platform verification guidelines;</w:t>
      </w:r>
    </w:p>
    <w:p w14:paraId="033A792B"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Additional requirements from the NMD PCR, adopted from the NMD review protocol;</w:t>
      </w:r>
    </w:p>
    <w:p w14:paraId="75470F61"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Specification whether the topic is mandatory or optional;</w:t>
      </w:r>
    </w:p>
    <w:p w14:paraId="4225F540"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A reference to EN, ISO and/or PCR standards;</w:t>
      </w:r>
    </w:p>
    <w:p w14:paraId="453E7024"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 xml:space="preserve">An indication to be used by the MRPI recognized verifier to state if the topic is approved; </w:t>
      </w:r>
    </w:p>
    <w:p w14:paraId="0760F165"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i/>
          <w:iCs/>
          <w:szCs w:val="20"/>
          <w:lang w:val="en-US"/>
        </w:rPr>
        <w:t>Optional:</w:t>
      </w:r>
      <w:r w:rsidRPr="003137F6">
        <w:rPr>
          <w:rFonts w:cs="Segoe UI"/>
          <w:szCs w:val="20"/>
          <w:lang w:val="en-US"/>
        </w:rPr>
        <w:t xml:space="preserve"> The checklist may be expanded with additional columns to serve as dialogue document. </w:t>
      </w:r>
    </w:p>
    <w:p w14:paraId="2D195AC7" w14:textId="77777777" w:rsidR="00CC5B06" w:rsidRPr="003137F6" w:rsidRDefault="00CC5B06" w:rsidP="004C71B0">
      <w:pPr>
        <w:jc w:val="both"/>
        <w:rPr>
          <w:rFonts w:cs="Segoe UI"/>
          <w:lang w:val="en-US"/>
        </w:rPr>
      </w:pPr>
    </w:p>
    <w:p w14:paraId="40BC48C7" w14:textId="77777777" w:rsidR="00CC5B06" w:rsidRPr="003137F6" w:rsidRDefault="00CC5B06" w:rsidP="004C71B0">
      <w:pPr>
        <w:jc w:val="both"/>
        <w:rPr>
          <w:rFonts w:cs="Segoe UI"/>
          <w:lang w:val="en-US"/>
        </w:rPr>
      </w:pPr>
      <w:r w:rsidRPr="003137F6">
        <w:rPr>
          <w:rFonts w:cs="Segoe UI"/>
          <w:lang w:val="en-US"/>
        </w:rPr>
        <w:t>When the corresponding subjects in the LCA project report comply with the requirements and guidelines in the applicable references, the box “C &amp; A” (check and approved) can be ticked. Most issues are mandatory to check, some can be optional. When all boxes can be checked, the report can be approved.</w:t>
      </w:r>
    </w:p>
    <w:p w14:paraId="1240D4E2" w14:textId="77777777" w:rsidR="00CC5B06" w:rsidRPr="003137F6" w:rsidRDefault="00CC5B06" w:rsidP="004C71B0">
      <w:pPr>
        <w:jc w:val="both"/>
        <w:rPr>
          <w:rFonts w:cs="Segoe UI"/>
          <w:lang w:val="en-US"/>
        </w:rPr>
      </w:pPr>
    </w:p>
    <w:p w14:paraId="5C33ACBB" w14:textId="77777777" w:rsidR="00CC5B06" w:rsidRPr="003137F6" w:rsidRDefault="00CC5B06" w:rsidP="004C71B0">
      <w:pPr>
        <w:jc w:val="both"/>
        <w:rPr>
          <w:rFonts w:cs="Segoe UI"/>
          <w:iCs/>
          <w:lang w:val="en-US"/>
        </w:rPr>
      </w:pPr>
      <w:r w:rsidRPr="003137F6">
        <w:rPr>
          <w:rFonts w:cs="Segoe UI"/>
          <w:iCs/>
          <w:lang w:val="en-US"/>
        </w:rPr>
        <w:t xml:space="preserve">Any deviations from the requirements should be reported by the MRPI recognized verifier and the dialogue between MRPI recognized verifier and LCA consultant or applicant should be made transparent as well as improvements made following the verification process. This can be done separately from the checklist in the dialogue document (an example is provided in the last part of this annex). </w:t>
      </w:r>
    </w:p>
    <w:p w14:paraId="4576587A" w14:textId="77777777" w:rsidR="00CC5B06" w:rsidRPr="003137F6" w:rsidRDefault="00CC5B06" w:rsidP="00CC5B06">
      <w:pPr>
        <w:spacing w:line="240" w:lineRule="auto"/>
        <w:rPr>
          <w:rFonts w:cs="Segoe UI"/>
          <w:b/>
          <w:kern w:val="28"/>
          <w:sz w:val="26"/>
          <w:szCs w:val="20"/>
          <w:lang w:val="en-US"/>
        </w:rPr>
      </w:pPr>
      <w:r w:rsidRPr="003137F6">
        <w:rPr>
          <w:rFonts w:cs="Segoe UI"/>
          <w:lang w:val="en-US"/>
        </w:rPr>
        <w:br w:type="page"/>
      </w:r>
    </w:p>
    <w:p w14:paraId="682D124A" w14:textId="77777777" w:rsidR="00CC5B06" w:rsidRPr="003137F6" w:rsidRDefault="00CC5B06" w:rsidP="00CC5B06">
      <w:pPr>
        <w:rPr>
          <w:rFonts w:cs="Segoe UI"/>
          <w:b/>
          <w:bCs/>
          <w:sz w:val="16"/>
          <w:szCs w:val="20"/>
          <w:lang w:val="en-US"/>
        </w:rPr>
        <w:sectPr w:rsidR="00CC5B06" w:rsidRPr="003137F6" w:rsidSect="00CC5B06">
          <w:headerReference w:type="default" r:id="rId8"/>
          <w:footerReference w:type="default" r:id="rId9"/>
          <w:pgSz w:w="11900" w:h="16840" w:code="9"/>
          <w:pgMar w:top="1985" w:right="1559" w:bottom="1701" w:left="1559" w:header="709" w:footer="567" w:gutter="0"/>
          <w:cols w:space="708"/>
          <w:titlePg/>
        </w:sectPr>
      </w:pPr>
    </w:p>
    <w:tbl>
      <w:tblPr>
        <w:tblStyle w:val="Tabelraster"/>
        <w:tblW w:w="0" w:type="auto"/>
        <w:tblLayout w:type="fixed"/>
        <w:tblLook w:val="04A0" w:firstRow="1" w:lastRow="0" w:firstColumn="1" w:lastColumn="0" w:noHBand="0" w:noVBand="1"/>
      </w:tblPr>
      <w:tblGrid>
        <w:gridCol w:w="614"/>
        <w:gridCol w:w="4201"/>
        <w:gridCol w:w="3827"/>
        <w:gridCol w:w="992"/>
        <w:gridCol w:w="2552"/>
        <w:gridCol w:w="958"/>
      </w:tblGrid>
      <w:tr w:rsidR="00CC5B06" w:rsidRPr="003137F6" w14:paraId="2CC80CD8" w14:textId="77777777" w:rsidTr="00B54E67">
        <w:trPr>
          <w:trHeight w:val="600"/>
        </w:trPr>
        <w:tc>
          <w:tcPr>
            <w:tcW w:w="614" w:type="dxa"/>
            <w:noWrap/>
            <w:hideMark/>
          </w:tcPr>
          <w:p w14:paraId="24239626" w14:textId="77777777" w:rsidR="00CC5B06" w:rsidRPr="003137F6" w:rsidRDefault="00CC5B06" w:rsidP="00B54E67">
            <w:pPr>
              <w:rPr>
                <w:rFonts w:cs="Segoe UI"/>
                <w:b/>
                <w:bCs/>
                <w:sz w:val="14"/>
                <w:szCs w:val="18"/>
              </w:rPr>
            </w:pPr>
            <w:r w:rsidRPr="003137F6">
              <w:rPr>
                <w:rFonts w:cs="Segoe UI"/>
                <w:b/>
                <w:bCs/>
                <w:sz w:val="14"/>
                <w:szCs w:val="18"/>
              </w:rPr>
              <w:lastRenderedPageBreak/>
              <w:t>1</w:t>
            </w:r>
          </w:p>
        </w:tc>
        <w:tc>
          <w:tcPr>
            <w:tcW w:w="4201" w:type="dxa"/>
            <w:noWrap/>
            <w:hideMark/>
          </w:tcPr>
          <w:p w14:paraId="0443ED8D" w14:textId="77777777" w:rsidR="00CC5B06" w:rsidRPr="003137F6" w:rsidRDefault="00CC5B06" w:rsidP="00B54E67">
            <w:pPr>
              <w:rPr>
                <w:rFonts w:cs="Segoe UI"/>
                <w:b/>
                <w:bCs/>
                <w:sz w:val="16"/>
                <w:szCs w:val="20"/>
              </w:rPr>
            </w:pPr>
            <w:r w:rsidRPr="003137F6">
              <w:rPr>
                <w:rFonts w:cs="Segoe UI"/>
                <w:b/>
                <w:bCs/>
                <w:sz w:val="16"/>
                <w:szCs w:val="20"/>
              </w:rPr>
              <w:t>General information</w:t>
            </w:r>
          </w:p>
        </w:tc>
        <w:tc>
          <w:tcPr>
            <w:tcW w:w="3827" w:type="dxa"/>
            <w:noWrap/>
            <w:hideMark/>
          </w:tcPr>
          <w:p w14:paraId="3CFCE11C"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4C54D36D"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6D3FD7C8"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45461608"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6DE0E9FE" w14:textId="77777777" w:rsidTr="00B54E67">
        <w:trPr>
          <w:trHeight w:val="300"/>
        </w:trPr>
        <w:tc>
          <w:tcPr>
            <w:tcW w:w="614" w:type="dxa"/>
            <w:noWrap/>
            <w:hideMark/>
          </w:tcPr>
          <w:p w14:paraId="11A18F71" w14:textId="77777777" w:rsidR="00CC5B06" w:rsidRPr="003137F6" w:rsidRDefault="00CC5B06" w:rsidP="00B54E67">
            <w:pPr>
              <w:rPr>
                <w:rFonts w:cs="Segoe UI"/>
                <w:sz w:val="14"/>
                <w:szCs w:val="18"/>
              </w:rPr>
            </w:pPr>
            <w:r w:rsidRPr="003137F6">
              <w:rPr>
                <w:rFonts w:cs="Segoe UI"/>
                <w:sz w:val="14"/>
                <w:szCs w:val="18"/>
              </w:rPr>
              <w:t>1.1</w:t>
            </w:r>
          </w:p>
        </w:tc>
        <w:tc>
          <w:tcPr>
            <w:tcW w:w="4201" w:type="dxa"/>
            <w:hideMark/>
          </w:tcPr>
          <w:p w14:paraId="7E0894C6" w14:textId="1FD061DA" w:rsidR="00CC5B06" w:rsidRPr="003137F6" w:rsidRDefault="00CC5B06" w:rsidP="00B54E67">
            <w:pPr>
              <w:rPr>
                <w:rFonts w:cs="Segoe UI"/>
                <w:sz w:val="16"/>
                <w:szCs w:val="20"/>
                <w:lang w:val="en-US"/>
              </w:rPr>
            </w:pPr>
            <w:r w:rsidRPr="003137F6">
              <w:rPr>
                <w:rFonts w:cs="Segoe UI"/>
                <w:sz w:val="16"/>
                <w:szCs w:val="20"/>
                <w:lang w:val="en-US"/>
              </w:rPr>
              <w:t>Commissioner of LCA study, LCA practitioner</w:t>
            </w:r>
            <w:r w:rsidR="004C71B0">
              <w:rPr>
                <w:rFonts w:cs="Segoe UI"/>
                <w:sz w:val="16"/>
                <w:szCs w:val="20"/>
                <w:lang w:val="en-US"/>
              </w:rPr>
              <w:t>.</w:t>
            </w:r>
          </w:p>
        </w:tc>
        <w:tc>
          <w:tcPr>
            <w:tcW w:w="3827" w:type="dxa"/>
            <w:noWrap/>
            <w:hideMark/>
          </w:tcPr>
          <w:p w14:paraId="2A406F02"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04EF7BF8"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2737D35"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53974939"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9D3976E" w14:textId="77777777" w:rsidTr="00B54E67">
        <w:trPr>
          <w:trHeight w:val="300"/>
        </w:trPr>
        <w:tc>
          <w:tcPr>
            <w:tcW w:w="614" w:type="dxa"/>
            <w:noWrap/>
            <w:hideMark/>
          </w:tcPr>
          <w:p w14:paraId="687DB0C1" w14:textId="77777777" w:rsidR="00CC5B06" w:rsidRPr="003137F6" w:rsidRDefault="00CC5B06" w:rsidP="00B54E67">
            <w:pPr>
              <w:rPr>
                <w:rFonts w:cs="Segoe UI"/>
                <w:sz w:val="14"/>
                <w:szCs w:val="18"/>
              </w:rPr>
            </w:pPr>
            <w:r w:rsidRPr="003137F6">
              <w:rPr>
                <w:rFonts w:cs="Segoe UI"/>
                <w:sz w:val="14"/>
                <w:szCs w:val="18"/>
              </w:rPr>
              <w:t>1.2</w:t>
            </w:r>
          </w:p>
        </w:tc>
        <w:tc>
          <w:tcPr>
            <w:tcW w:w="4201" w:type="dxa"/>
            <w:hideMark/>
          </w:tcPr>
          <w:p w14:paraId="38F2C324" w14:textId="1846A39E" w:rsidR="00CC5B06" w:rsidRPr="003137F6" w:rsidRDefault="00CC5B06" w:rsidP="00B54E67">
            <w:pPr>
              <w:rPr>
                <w:rFonts w:cs="Segoe UI"/>
                <w:sz w:val="16"/>
                <w:szCs w:val="20"/>
                <w:lang w:val="en-US"/>
              </w:rPr>
            </w:pPr>
            <w:r w:rsidRPr="003137F6">
              <w:rPr>
                <w:rFonts w:cs="Segoe UI"/>
                <w:sz w:val="16"/>
                <w:szCs w:val="20"/>
                <w:lang w:val="en-US"/>
              </w:rPr>
              <w:t>Date of issue of LCA report</w:t>
            </w:r>
            <w:r w:rsidR="004C71B0">
              <w:rPr>
                <w:rFonts w:cs="Segoe UI"/>
                <w:sz w:val="16"/>
                <w:szCs w:val="20"/>
                <w:lang w:val="en-US"/>
              </w:rPr>
              <w:t>.</w:t>
            </w:r>
          </w:p>
        </w:tc>
        <w:tc>
          <w:tcPr>
            <w:tcW w:w="3827" w:type="dxa"/>
            <w:noWrap/>
            <w:hideMark/>
          </w:tcPr>
          <w:p w14:paraId="54350C8D"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22F5A3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DA48D0E"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6CC417D7"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47C84AF7" w14:textId="77777777" w:rsidTr="00B54E67">
        <w:trPr>
          <w:trHeight w:val="1800"/>
        </w:trPr>
        <w:tc>
          <w:tcPr>
            <w:tcW w:w="614" w:type="dxa"/>
            <w:noWrap/>
            <w:hideMark/>
          </w:tcPr>
          <w:p w14:paraId="05652869" w14:textId="77777777" w:rsidR="00CC5B06" w:rsidRPr="003137F6" w:rsidRDefault="00CC5B06" w:rsidP="00B54E67">
            <w:pPr>
              <w:rPr>
                <w:rFonts w:cs="Segoe UI"/>
                <w:sz w:val="14"/>
                <w:szCs w:val="18"/>
              </w:rPr>
            </w:pPr>
            <w:r w:rsidRPr="003137F6">
              <w:rPr>
                <w:rFonts w:cs="Segoe UI"/>
                <w:sz w:val="14"/>
                <w:szCs w:val="18"/>
              </w:rPr>
              <w:t>1.3</w:t>
            </w:r>
          </w:p>
        </w:tc>
        <w:tc>
          <w:tcPr>
            <w:tcW w:w="4201" w:type="dxa"/>
            <w:hideMark/>
          </w:tcPr>
          <w:p w14:paraId="14CC08A2" w14:textId="68FF9972" w:rsidR="00CC5B06" w:rsidRPr="003137F6" w:rsidRDefault="00CC5B06" w:rsidP="00B54E67">
            <w:pPr>
              <w:rPr>
                <w:rFonts w:cs="Segoe UI"/>
                <w:sz w:val="16"/>
                <w:szCs w:val="20"/>
                <w:lang w:val="en-US"/>
              </w:rPr>
            </w:pPr>
            <w:r w:rsidRPr="003137F6">
              <w:rPr>
                <w:rFonts w:cs="Segoe UI"/>
                <w:sz w:val="16"/>
                <w:szCs w:val="20"/>
                <w:lang w:val="en-US"/>
              </w:rPr>
              <w:t xml:space="preserve">Statement that the Life Cycle Assessment study has been performed in accordance with the requirements of EN 15804 and applicable PCR (date and version) and </w:t>
            </w:r>
            <w:r w:rsidRPr="003137F6">
              <w:rPr>
                <w:rFonts w:cs="Segoe UI"/>
                <w:b/>
                <w:bCs/>
                <w:sz w:val="16"/>
                <w:szCs w:val="20"/>
                <w:u w:val="single"/>
                <w:lang w:val="en-US"/>
              </w:rPr>
              <w:t>JRC characterization factors (version)</w:t>
            </w:r>
            <w:r w:rsidR="004C71B0">
              <w:rPr>
                <w:rFonts w:cs="Segoe UI"/>
                <w:b/>
                <w:bCs/>
                <w:sz w:val="16"/>
                <w:szCs w:val="20"/>
                <w:u w:val="single"/>
                <w:lang w:val="en-US"/>
              </w:rPr>
              <w:t>.</w:t>
            </w:r>
          </w:p>
        </w:tc>
        <w:tc>
          <w:tcPr>
            <w:tcW w:w="3827" w:type="dxa"/>
            <w:hideMark/>
          </w:tcPr>
          <w:p w14:paraId="7273E313" w14:textId="77777777" w:rsidR="00CC5B06" w:rsidRPr="003137F6" w:rsidRDefault="00CC5B06" w:rsidP="00B54E67">
            <w:pPr>
              <w:rPr>
                <w:rFonts w:cs="Segoe UI"/>
                <w:sz w:val="16"/>
                <w:szCs w:val="20"/>
                <w:lang w:val="en-US"/>
              </w:rPr>
            </w:pPr>
            <w:r w:rsidRPr="003137F6">
              <w:rPr>
                <w:rFonts w:cs="Segoe UI"/>
                <w:sz w:val="16"/>
                <w:szCs w:val="20"/>
                <w:lang w:val="en-US"/>
              </w:rPr>
              <w:t xml:space="preserve">Add to the statement that the LCA is in compliance with ISO 14040, ISO 14044 and the most recent version of the NMD assessment method including applicable amendments. Also state that any EPD derived from the analysis complies with ISO 14025. </w:t>
            </w:r>
          </w:p>
        </w:tc>
        <w:tc>
          <w:tcPr>
            <w:tcW w:w="992" w:type="dxa"/>
            <w:hideMark/>
          </w:tcPr>
          <w:p w14:paraId="62DB40E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05567BD" w14:textId="77777777" w:rsidR="00CC5B06" w:rsidRPr="003137F6" w:rsidRDefault="00CC5B06" w:rsidP="00B54E67">
            <w:pPr>
              <w:rPr>
                <w:rFonts w:cs="Segoe UI"/>
                <w:sz w:val="16"/>
                <w:szCs w:val="20"/>
                <w:lang w:val="en-US"/>
              </w:rPr>
            </w:pPr>
            <w:r w:rsidRPr="003137F6">
              <w:rPr>
                <w:rFonts w:cs="Segoe UI"/>
                <w:sz w:val="16"/>
                <w:szCs w:val="20"/>
                <w:lang w:val="en-US"/>
              </w:rPr>
              <w:t>EN15804+A2 ch.8.1/8.2 + applicable PCR, Joint Research Center: https://eplca.jrc.ec.europa.eu/LCDN/EN15804.xhtml;</w:t>
            </w:r>
            <w:r w:rsidRPr="003137F6">
              <w:rPr>
                <w:rFonts w:cs="Segoe UI"/>
                <w:sz w:val="16"/>
                <w:szCs w:val="20"/>
                <w:lang w:val="en-US"/>
              </w:rPr>
              <w:br/>
              <w:t>NMD PCR</w:t>
            </w:r>
          </w:p>
        </w:tc>
        <w:tc>
          <w:tcPr>
            <w:tcW w:w="958" w:type="dxa"/>
            <w:noWrap/>
            <w:hideMark/>
          </w:tcPr>
          <w:p w14:paraId="37796945"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5CF132BD" w14:textId="77777777" w:rsidTr="00B54E67">
        <w:trPr>
          <w:trHeight w:val="600"/>
        </w:trPr>
        <w:tc>
          <w:tcPr>
            <w:tcW w:w="614" w:type="dxa"/>
            <w:hideMark/>
          </w:tcPr>
          <w:p w14:paraId="69F0C9D5" w14:textId="77777777" w:rsidR="00CC5B06" w:rsidRPr="003137F6" w:rsidRDefault="00CC5B06" w:rsidP="00B54E67">
            <w:pPr>
              <w:rPr>
                <w:rFonts w:cs="Segoe UI"/>
                <w:sz w:val="14"/>
                <w:szCs w:val="18"/>
              </w:rPr>
            </w:pPr>
            <w:r w:rsidRPr="003137F6">
              <w:rPr>
                <w:rFonts w:cs="Segoe UI"/>
                <w:sz w:val="14"/>
                <w:szCs w:val="18"/>
              </w:rPr>
              <w:t>1.4</w:t>
            </w:r>
          </w:p>
        </w:tc>
        <w:tc>
          <w:tcPr>
            <w:tcW w:w="4201" w:type="dxa"/>
            <w:hideMark/>
          </w:tcPr>
          <w:p w14:paraId="557BE3FE" w14:textId="30AE9B55" w:rsidR="00CC5B06" w:rsidRPr="003137F6" w:rsidRDefault="00CC5B06" w:rsidP="00B54E67">
            <w:pPr>
              <w:rPr>
                <w:rFonts w:cs="Segoe UI"/>
                <w:sz w:val="16"/>
                <w:szCs w:val="20"/>
                <w:lang w:val="en-US"/>
              </w:rPr>
            </w:pPr>
            <w:r w:rsidRPr="003137F6">
              <w:rPr>
                <w:rFonts w:cs="Segoe UI"/>
                <w:sz w:val="16"/>
                <w:szCs w:val="20"/>
                <w:lang w:val="en-US"/>
              </w:rPr>
              <w:t>Statement of the version of EN15804+A2:2019 used for the study and EPD</w:t>
            </w:r>
            <w:r w:rsidR="004C71B0">
              <w:rPr>
                <w:rFonts w:cs="Segoe UI"/>
                <w:sz w:val="16"/>
                <w:szCs w:val="20"/>
                <w:lang w:val="en-US"/>
              </w:rPr>
              <w:t>.</w:t>
            </w:r>
          </w:p>
        </w:tc>
        <w:tc>
          <w:tcPr>
            <w:tcW w:w="3827" w:type="dxa"/>
            <w:hideMark/>
          </w:tcPr>
          <w:p w14:paraId="0CE66B88"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hideMark/>
          </w:tcPr>
          <w:p w14:paraId="7EB7F53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247B471"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43E2555A"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9BB1167" w14:textId="77777777" w:rsidTr="00B54E67">
        <w:trPr>
          <w:trHeight w:val="600"/>
        </w:trPr>
        <w:tc>
          <w:tcPr>
            <w:tcW w:w="614" w:type="dxa"/>
            <w:noWrap/>
            <w:hideMark/>
          </w:tcPr>
          <w:p w14:paraId="2C345CB8" w14:textId="77777777" w:rsidR="00CC5B06" w:rsidRPr="003137F6" w:rsidRDefault="00CC5B06" w:rsidP="00B54E67">
            <w:pPr>
              <w:rPr>
                <w:rFonts w:cs="Segoe UI"/>
                <w:sz w:val="14"/>
                <w:szCs w:val="18"/>
              </w:rPr>
            </w:pPr>
            <w:r w:rsidRPr="003137F6">
              <w:rPr>
                <w:rFonts w:cs="Segoe UI"/>
                <w:sz w:val="14"/>
                <w:szCs w:val="18"/>
              </w:rPr>
              <w:t>1.5</w:t>
            </w:r>
          </w:p>
        </w:tc>
        <w:tc>
          <w:tcPr>
            <w:tcW w:w="4201" w:type="dxa"/>
            <w:hideMark/>
          </w:tcPr>
          <w:p w14:paraId="6FD5D36F" w14:textId="77777777" w:rsidR="00CC5B06" w:rsidRPr="003137F6" w:rsidRDefault="00CC5B06" w:rsidP="00B54E67">
            <w:pPr>
              <w:rPr>
                <w:rFonts w:cs="Segoe UI"/>
                <w:sz w:val="16"/>
                <w:szCs w:val="20"/>
                <w:lang w:val="en-US"/>
              </w:rPr>
            </w:pPr>
            <w:r w:rsidRPr="003137F6">
              <w:rPr>
                <w:rFonts w:cs="Segoe UI"/>
                <w:sz w:val="16"/>
                <w:szCs w:val="20"/>
                <w:lang w:val="en-US"/>
              </w:rPr>
              <w:t>Any other independent verification of the data given in the LCI/LCA documentation?</w:t>
            </w:r>
          </w:p>
        </w:tc>
        <w:tc>
          <w:tcPr>
            <w:tcW w:w="3827" w:type="dxa"/>
            <w:noWrap/>
            <w:hideMark/>
          </w:tcPr>
          <w:p w14:paraId="791D4C4C"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7404ECED" w14:textId="77777777" w:rsidR="00CC5B06" w:rsidRPr="003137F6" w:rsidRDefault="00CC5B06" w:rsidP="00B54E67">
            <w:pPr>
              <w:rPr>
                <w:rFonts w:cs="Segoe UI"/>
                <w:sz w:val="14"/>
                <w:szCs w:val="18"/>
              </w:rPr>
            </w:pPr>
            <w:r w:rsidRPr="003137F6">
              <w:rPr>
                <w:rFonts w:cs="Segoe UI"/>
                <w:sz w:val="14"/>
                <w:szCs w:val="18"/>
              </w:rPr>
              <w:t>O</w:t>
            </w:r>
          </w:p>
        </w:tc>
        <w:tc>
          <w:tcPr>
            <w:tcW w:w="2552" w:type="dxa"/>
            <w:hideMark/>
          </w:tcPr>
          <w:p w14:paraId="7C0240E5" w14:textId="77777777" w:rsidR="00CC5B06" w:rsidRPr="003137F6" w:rsidRDefault="00CC5B06" w:rsidP="00B54E67">
            <w:pPr>
              <w:rPr>
                <w:rFonts w:cs="Segoe UI"/>
                <w:sz w:val="16"/>
                <w:szCs w:val="20"/>
              </w:rPr>
            </w:pPr>
            <w:r w:rsidRPr="003137F6">
              <w:rPr>
                <w:rFonts w:cs="Segoe UI"/>
                <w:sz w:val="16"/>
                <w:szCs w:val="20"/>
              </w:rPr>
              <w:t> </w:t>
            </w:r>
          </w:p>
        </w:tc>
        <w:tc>
          <w:tcPr>
            <w:tcW w:w="958" w:type="dxa"/>
            <w:noWrap/>
            <w:hideMark/>
          </w:tcPr>
          <w:p w14:paraId="7D809AAE"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0D428F4" w14:textId="77777777" w:rsidTr="00B54E67">
        <w:trPr>
          <w:trHeight w:val="600"/>
        </w:trPr>
        <w:tc>
          <w:tcPr>
            <w:tcW w:w="614" w:type="dxa"/>
            <w:noWrap/>
            <w:hideMark/>
          </w:tcPr>
          <w:p w14:paraId="28977090" w14:textId="77777777" w:rsidR="00CC5B06" w:rsidRPr="003137F6" w:rsidRDefault="00CC5B06" w:rsidP="00B54E67">
            <w:pPr>
              <w:rPr>
                <w:rFonts w:cs="Segoe UI"/>
                <w:b/>
                <w:bCs/>
                <w:sz w:val="14"/>
                <w:szCs w:val="18"/>
              </w:rPr>
            </w:pPr>
            <w:r w:rsidRPr="003137F6">
              <w:rPr>
                <w:rFonts w:cs="Segoe UI"/>
                <w:b/>
                <w:bCs/>
                <w:sz w:val="14"/>
                <w:szCs w:val="18"/>
              </w:rPr>
              <w:t>2</w:t>
            </w:r>
          </w:p>
        </w:tc>
        <w:tc>
          <w:tcPr>
            <w:tcW w:w="4201" w:type="dxa"/>
            <w:noWrap/>
            <w:hideMark/>
          </w:tcPr>
          <w:p w14:paraId="54C61D7A" w14:textId="77777777" w:rsidR="00CC5B06" w:rsidRPr="003137F6" w:rsidRDefault="00CC5B06" w:rsidP="00B54E67">
            <w:pPr>
              <w:rPr>
                <w:rFonts w:cs="Segoe UI"/>
                <w:b/>
                <w:bCs/>
                <w:sz w:val="16"/>
                <w:szCs w:val="20"/>
              </w:rPr>
            </w:pPr>
            <w:proofErr w:type="spellStart"/>
            <w:r w:rsidRPr="003137F6">
              <w:rPr>
                <w:rFonts w:cs="Segoe UI"/>
                <w:b/>
                <w:bCs/>
                <w:sz w:val="16"/>
                <w:szCs w:val="20"/>
              </w:rPr>
              <w:t>Study</w:t>
            </w:r>
            <w:proofErr w:type="spellEnd"/>
            <w:r w:rsidRPr="003137F6">
              <w:rPr>
                <w:rFonts w:cs="Segoe UI"/>
                <w:b/>
                <w:bCs/>
                <w:sz w:val="16"/>
                <w:szCs w:val="20"/>
              </w:rPr>
              <w:t xml:space="preserve"> goal</w:t>
            </w:r>
          </w:p>
        </w:tc>
        <w:tc>
          <w:tcPr>
            <w:tcW w:w="3827" w:type="dxa"/>
            <w:noWrap/>
            <w:hideMark/>
          </w:tcPr>
          <w:p w14:paraId="4F65B101"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0B444B7C"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56107889"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50ED0B37"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4E325206" w14:textId="77777777" w:rsidTr="00B54E67">
        <w:trPr>
          <w:trHeight w:val="300"/>
        </w:trPr>
        <w:tc>
          <w:tcPr>
            <w:tcW w:w="614" w:type="dxa"/>
            <w:noWrap/>
            <w:hideMark/>
          </w:tcPr>
          <w:p w14:paraId="5633E8AA" w14:textId="77777777" w:rsidR="00CC5B06" w:rsidRPr="003137F6" w:rsidRDefault="00CC5B06" w:rsidP="00B54E67">
            <w:pPr>
              <w:rPr>
                <w:rFonts w:cs="Segoe UI"/>
                <w:sz w:val="14"/>
                <w:szCs w:val="18"/>
              </w:rPr>
            </w:pPr>
            <w:r w:rsidRPr="003137F6">
              <w:rPr>
                <w:rFonts w:cs="Segoe UI"/>
                <w:sz w:val="14"/>
                <w:szCs w:val="18"/>
              </w:rPr>
              <w:t>2.1</w:t>
            </w:r>
          </w:p>
        </w:tc>
        <w:tc>
          <w:tcPr>
            <w:tcW w:w="4201" w:type="dxa"/>
            <w:noWrap/>
            <w:hideMark/>
          </w:tcPr>
          <w:p w14:paraId="20719B4D" w14:textId="3589DB74" w:rsidR="00CC5B06" w:rsidRPr="003137F6" w:rsidRDefault="00CC5B06" w:rsidP="00B54E67">
            <w:pPr>
              <w:rPr>
                <w:rFonts w:cs="Segoe UI"/>
                <w:sz w:val="16"/>
                <w:szCs w:val="20"/>
                <w:lang w:val="en-US"/>
              </w:rPr>
            </w:pPr>
            <w:r w:rsidRPr="003137F6">
              <w:rPr>
                <w:rFonts w:cs="Segoe UI"/>
                <w:sz w:val="16"/>
                <w:szCs w:val="20"/>
                <w:lang w:val="en-US"/>
              </w:rPr>
              <w:t>Reasons for performing the Life Cycle Assessment</w:t>
            </w:r>
            <w:r w:rsidR="004C71B0">
              <w:rPr>
                <w:rFonts w:cs="Segoe UI"/>
                <w:sz w:val="16"/>
                <w:szCs w:val="20"/>
                <w:lang w:val="en-US"/>
              </w:rPr>
              <w:t>.</w:t>
            </w:r>
          </w:p>
        </w:tc>
        <w:tc>
          <w:tcPr>
            <w:tcW w:w="3827" w:type="dxa"/>
            <w:noWrap/>
            <w:hideMark/>
          </w:tcPr>
          <w:p w14:paraId="415F8EC5"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09F50572" w14:textId="77777777" w:rsidR="00CC5B06" w:rsidRPr="003137F6" w:rsidRDefault="00CC5B06" w:rsidP="00B54E67">
            <w:pPr>
              <w:rPr>
                <w:rFonts w:cs="Segoe UI"/>
                <w:sz w:val="14"/>
                <w:szCs w:val="18"/>
              </w:rPr>
            </w:pPr>
            <w:r w:rsidRPr="003137F6">
              <w:rPr>
                <w:rFonts w:cs="Segoe UI"/>
                <w:sz w:val="14"/>
                <w:szCs w:val="18"/>
              </w:rPr>
              <w:t>M</w:t>
            </w:r>
          </w:p>
        </w:tc>
        <w:tc>
          <w:tcPr>
            <w:tcW w:w="2552" w:type="dxa"/>
            <w:noWrap/>
            <w:hideMark/>
          </w:tcPr>
          <w:p w14:paraId="17DE8CC8"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4FCB8822"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646E597" w14:textId="77777777" w:rsidTr="00B54E67">
        <w:trPr>
          <w:trHeight w:val="300"/>
        </w:trPr>
        <w:tc>
          <w:tcPr>
            <w:tcW w:w="614" w:type="dxa"/>
            <w:noWrap/>
            <w:hideMark/>
          </w:tcPr>
          <w:p w14:paraId="7B818991" w14:textId="77777777" w:rsidR="00CC5B06" w:rsidRPr="003137F6" w:rsidRDefault="00CC5B06" w:rsidP="00B54E67">
            <w:pPr>
              <w:rPr>
                <w:rFonts w:cs="Segoe UI"/>
                <w:sz w:val="14"/>
                <w:szCs w:val="18"/>
              </w:rPr>
            </w:pPr>
            <w:r w:rsidRPr="003137F6">
              <w:rPr>
                <w:rFonts w:cs="Segoe UI"/>
                <w:sz w:val="14"/>
                <w:szCs w:val="18"/>
              </w:rPr>
              <w:t>2.2</w:t>
            </w:r>
          </w:p>
        </w:tc>
        <w:tc>
          <w:tcPr>
            <w:tcW w:w="4201" w:type="dxa"/>
            <w:noWrap/>
            <w:hideMark/>
          </w:tcPr>
          <w:p w14:paraId="33877444" w14:textId="04B4C73D" w:rsidR="00CC5B06" w:rsidRPr="003137F6" w:rsidRDefault="00CC5B06" w:rsidP="00B54E67">
            <w:pPr>
              <w:rPr>
                <w:rFonts w:cs="Segoe UI"/>
                <w:sz w:val="16"/>
                <w:szCs w:val="20"/>
                <w:lang w:val="en-US"/>
              </w:rPr>
            </w:pPr>
            <w:r w:rsidRPr="003137F6">
              <w:rPr>
                <w:rFonts w:cs="Segoe UI"/>
                <w:sz w:val="16"/>
                <w:szCs w:val="20"/>
                <w:lang w:val="en-US"/>
              </w:rPr>
              <w:t>Intended application – (e.g. for EPD, databases, publication etc.)</w:t>
            </w:r>
            <w:r w:rsidR="004C71B0">
              <w:rPr>
                <w:rFonts w:cs="Segoe UI"/>
                <w:sz w:val="16"/>
                <w:szCs w:val="20"/>
                <w:lang w:val="en-US"/>
              </w:rPr>
              <w:t>.</w:t>
            </w:r>
          </w:p>
        </w:tc>
        <w:tc>
          <w:tcPr>
            <w:tcW w:w="3827" w:type="dxa"/>
            <w:noWrap/>
            <w:hideMark/>
          </w:tcPr>
          <w:p w14:paraId="6E842074"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5DDDF47B" w14:textId="77777777" w:rsidR="00CC5B06" w:rsidRPr="003137F6" w:rsidRDefault="00CC5B06" w:rsidP="00B54E67">
            <w:pPr>
              <w:rPr>
                <w:rFonts w:cs="Segoe UI"/>
                <w:sz w:val="14"/>
                <w:szCs w:val="18"/>
              </w:rPr>
            </w:pPr>
            <w:r w:rsidRPr="003137F6">
              <w:rPr>
                <w:rFonts w:cs="Segoe UI"/>
                <w:sz w:val="14"/>
                <w:szCs w:val="18"/>
              </w:rPr>
              <w:t>M</w:t>
            </w:r>
          </w:p>
        </w:tc>
        <w:tc>
          <w:tcPr>
            <w:tcW w:w="2552" w:type="dxa"/>
            <w:noWrap/>
            <w:hideMark/>
          </w:tcPr>
          <w:p w14:paraId="26F8F3B8"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37AA95F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5F60B026" w14:textId="77777777" w:rsidTr="00B54E67">
        <w:trPr>
          <w:trHeight w:val="300"/>
        </w:trPr>
        <w:tc>
          <w:tcPr>
            <w:tcW w:w="614" w:type="dxa"/>
            <w:noWrap/>
            <w:hideMark/>
          </w:tcPr>
          <w:p w14:paraId="08E29DB0" w14:textId="77777777" w:rsidR="00CC5B06" w:rsidRPr="003137F6" w:rsidRDefault="00CC5B06" w:rsidP="00B54E67">
            <w:pPr>
              <w:rPr>
                <w:rFonts w:cs="Segoe UI"/>
                <w:sz w:val="14"/>
                <w:szCs w:val="18"/>
              </w:rPr>
            </w:pPr>
            <w:r w:rsidRPr="003137F6">
              <w:rPr>
                <w:rFonts w:cs="Segoe UI"/>
                <w:sz w:val="14"/>
                <w:szCs w:val="18"/>
              </w:rPr>
              <w:t>2.3</w:t>
            </w:r>
          </w:p>
        </w:tc>
        <w:tc>
          <w:tcPr>
            <w:tcW w:w="4201" w:type="dxa"/>
            <w:noWrap/>
            <w:hideMark/>
          </w:tcPr>
          <w:p w14:paraId="78C81584" w14:textId="264C1753" w:rsidR="00CC5B06" w:rsidRPr="003137F6" w:rsidRDefault="00CC5B06" w:rsidP="00B54E67">
            <w:pPr>
              <w:rPr>
                <w:rFonts w:cs="Segoe UI"/>
                <w:sz w:val="16"/>
                <w:szCs w:val="20"/>
              </w:rPr>
            </w:pPr>
            <w:r w:rsidRPr="003137F6">
              <w:rPr>
                <w:rFonts w:cs="Segoe UI"/>
                <w:sz w:val="16"/>
                <w:szCs w:val="20"/>
              </w:rPr>
              <w:t xml:space="preserve">Target </w:t>
            </w:r>
            <w:proofErr w:type="spellStart"/>
            <w:r w:rsidRPr="003137F6">
              <w:rPr>
                <w:rFonts w:cs="Segoe UI"/>
                <w:sz w:val="16"/>
                <w:szCs w:val="20"/>
              </w:rPr>
              <w:t>group</w:t>
            </w:r>
            <w:proofErr w:type="spellEnd"/>
            <w:r w:rsidRPr="003137F6">
              <w:rPr>
                <w:rFonts w:cs="Segoe UI"/>
                <w:sz w:val="16"/>
                <w:szCs w:val="20"/>
              </w:rPr>
              <w:t xml:space="preserve"> (B2B, B2C,)</w:t>
            </w:r>
            <w:r w:rsidR="004C71B0">
              <w:rPr>
                <w:rFonts w:cs="Segoe UI"/>
                <w:sz w:val="16"/>
                <w:szCs w:val="20"/>
              </w:rPr>
              <w:t>.</w:t>
            </w:r>
          </w:p>
        </w:tc>
        <w:tc>
          <w:tcPr>
            <w:tcW w:w="3827" w:type="dxa"/>
            <w:noWrap/>
            <w:hideMark/>
          </w:tcPr>
          <w:p w14:paraId="2EEE6C14" w14:textId="77777777" w:rsidR="00CC5B06" w:rsidRPr="003137F6" w:rsidRDefault="00CC5B06" w:rsidP="00B54E67">
            <w:pPr>
              <w:rPr>
                <w:rFonts w:cs="Segoe UI"/>
                <w:sz w:val="16"/>
                <w:szCs w:val="20"/>
              </w:rPr>
            </w:pPr>
            <w:r w:rsidRPr="003137F6">
              <w:rPr>
                <w:rFonts w:cs="Segoe UI"/>
                <w:sz w:val="16"/>
                <w:szCs w:val="20"/>
              </w:rPr>
              <w:t> </w:t>
            </w:r>
          </w:p>
        </w:tc>
        <w:tc>
          <w:tcPr>
            <w:tcW w:w="992" w:type="dxa"/>
            <w:noWrap/>
            <w:hideMark/>
          </w:tcPr>
          <w:p w14:paraId="0BB51050" w14:textId="77777777" w:rsidR="00CC5B06" w:rsidRPr="003137F6" w:rsidRDefault="00CC5B06" w:rsidP="00B54E67">
            <w:pPr>
              <w:rPr>
                <w:rFonts w:cs="Segoe UI"/>
                <w:sz w:val="14"/>
                <w:szCs w:val="18"/>
              </w:rPr>
            </w:pPr>
            <w:r w:rsidRPr="003137F6">
              <w:rPr>
                <w:rFonts w:cs="Segoe UI"/>
                <w:sz w:val="14"/>
                <w:szCs w:val="18"/>
              </w:rPr>
              <w:t>M</w:t>
            </w:r>
          </w:p>
        </w:tc>
        <w:tc>
          <w:tcPr>
            <w:tcW w:w="2552" w:type="dxa"/>
            <w:noWrap/>
            <w:hideMark/>
          </w:tcPr>
          <w:p w14:paraId="3C3F86C2"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6C21951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5235385" w14:textId="77777777" w:rsidTr="00B54E67">
        <w:trPr>
          <w:trHeight w:val="600"/>
        </w:trPr>
        <w:tc>
          <w:tcPr>
            <w:tcW w:w="614" w:type="dxa"/>
            <w:noWrap/>
            <w:hideMark/>
          </w:tcPr>
          <w:p w14:paraId="1B528F21" w14:textId="77777777" w:rsidR="00CC5B06" w:rsidRPr="003137F6" w:rsidRDefault="00CC5B06" w:rsidP="00B54E67">
            <w:pPr>
              <w:rPr>
                <w:rFonts w:cs="Segoe UI"/>
                <w:b/>
                <w:bCs/>
                <w:sz w:val="14"/>
                <w:szCs w:val="18"/>
              </w:rPr>
            </w:pPr>
            <w:r w:rsidRPr="003137F6">
              <w:rPr>
                <w:rFonts w:cs="Segoe UI"/>
                <w:b/>
                <w:bCs/>
                <w:sz w:val="14"/>
                <w:szCs w:val="18"/>
              </w:rPr>
              <w:t>3</w:t>
            </w:r>
          </w:p>
        </w:tc>
        <w:tc>
          <w:tcPr>
            <w:tcW w:w="4201" w:type="dxa"/>
            <w:noWrap/>
            <w:hideMark/>
          </w:tcPr>
          <w:p w14:paraId="494998FD" w14:textId="77777777" w:rsidR="00CC5B06" w:rsidRPr="003137F6" w:rsidRDefault="00CC5B06" w:rsidP="00B54E67">
            <w:pPr>
              <w:rPr>
                <w:rFonts w:cs="Segoe UI"/>
                <w:b/>
                <w:bCs/>
                <w:sz w:val="16"/>
                <w:szCs w:val="20"/>
              </w:rPr>
            </w:pPr>
            <w:proofErr w:type="spellStart"/>
            <w:r w:rsidRPr="003137F6">
              <w:rPr>
                <w:rFonts w:cs="Segoe UI"/>
                <w:b/>
                <w:bCs/>
                <w:sz w:val="16"/>
                <w:szCs w:val="20"/>
              </w:rPr>
              <w:t>Functional</w:t>
            </w:r>
            <w:proofErr w:type="spellEnd"/>
            <w:r w:rsidRPr="003137F6">
              <w:rPr>
                <w:rFonts w:cs="Segoe UI"/>
                <w:b/>
                <w:bCs/>
                <w:sz w:val="16"/>
                <w:szCs w:val="20"/>
              </w:rPr>
              <w:t xml:space="preserve"> unit / </w:t>
            </w:r>
            <w:proofErr w:type="spellStart"/>
            <w:r w:rsidRPr="003137F6">
              <w:rPr>
                <w:rFonts w:cs="Segoe UI"/>
                <w:b/>
                <w:bCs/>
                <w:sz w:val="16"/>
                <w:szCs w:val="20"/>
              </w:rPr>
              <w:t>Declared</w:t>
            </w:r>
            <w:proofErr w:type="spellEnd"/>
            <w:r w:rsidRPr="003137F6">
              <w:rPr>
                <w:rFonts w:cs="Segoe UI"/>
                <w:b/>
                <w:bCs/>
                <w:sz w:val="16"/>
                <w:szCs w:val="20"/>
              </w:rPr>
              <w:t xml:space="preserve"> unit</w:t>
            </w:r>
          </w:p>
        </w:tc>
        <w:tc>
          <w:tcPr>
            <w:tcW w:w="3827" w:type="dxa"/>
            <w:noWrap/>
            <w:hideMark/>
          </w:tcPr>
          <w:p w14:paraId="277EFE00"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4DE3028B"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18E55F59"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32878C6F"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F83070" w14:paraId="25D81E1A" w14:textId="77777777" w:rsidTr="00B54E67">
        <w:trPr>
          <w:trHeight w:val="452"/>
        </w:trPr>
        <w:tc>
          <w:tcPr>
            <w:tcW w:w="614" w:type="dxa"/>
            <w:noWrap/>
            <w:hideMark/>
          </w:tcPr>
          <w:p w14:paraId="0747DCF4" w14:textId="77777777" w:rsidR="00CC5B06" w:rsidRPr="003137F6" w:rsidRDefault="00CC5B06" w:rsidP="00B54E67">
            <w:pPr>
              <w:rPr>
                <w:rFonts w:cs="Segoe UI"/>
                <w:sz w:val="14"/>
                <w:szCs w:val="18"/>
              </w:rPr>
            </w:pPr>
            <w:r w:rsidRPr="003137F6">
              <w:rPr>
                <w:rFonts w:cs="Segoe UI"/>
                <w:sz w:val="14"/>
                <w:szCs w:val="18"/>
              </w:rPr>
              <w:t>3.1</w:t>
            </w:r>
          </w:p>
        </w:tc>
        <w:tc>
          <w:tcPr>
            <w:tcW w:w="4201" w:type="dxa"/>
            <w:hideMark/>
          </w:tcPr>
          <w:p w14:paraId="6AF422A1" w14:textId="0E043E43" w:rsidR="00CC5B06" w:rsidRPr="003137F6" w:rsidRDefault="00CC5B06" w:rsidP="00B54E67">
            <w:pPr>
              <w:rPr>
                <w:rFonts w:cs="Segoe UI"/>
                <w:sz w:val="16"/>
                <w:szCs w:val="20"/>
                <w:lang w:val="en-US"/>
              </w:rPr>
            </w:pPr>
            <w:r w:rsidRPr="003137F6">
              <w:rPr>
                <w:rFonts w:cs="Segoe UI"/>
                <w:sz w:val="16"/>
                <w:szCs w:val="20"/>
                <w:lang w:val="en-US"/>
              </w:rPr>
              <w:t>Functional / Declared unit, including relevant technical</w:t>
            </w:r>
            <w:r w:rsidRPr="003137F6">
              <w:rPr>
                <w:rFonts w:cs="Segoe UI"/>
                <w:sz w:val="16"/>
                <w:szCs w:val="20"/>
                <w:lang w:val="en-US"/>
              </w:rPr>
              <w:br/>
              <w:t>specification as required in ECO Platform LCA</w:t>
            </w:r>
            <w:r w:rsidR="004C71B0">
              <w:rPr>
                <w:rFonts w:cs="Segoe UI"/>
                <w:sz w:val="16"/>
                <w:szCs w:val="20"/>
                <w:lang w:val="en-US"/>
              </w:rPr>
              <w:t xml:space="preserve"> </w:t>
            </w:r>
            <w:r w:rsidRPr="003137F6">
              <w:rPr>
                <w:rFonts w:cs="Segoe UI"/>
                <w:sz w:val="16"/>
                <w:szCs w:val="20"/>
                <w:lang w:val="en-US"/>
              </w:rPr>
              <w:t>Calculation</w:t>
            </w:r>
            <w:r w:rsidR="004C71B0">
              <w:rPr>
                <w:rFonts w:cs="Segoe UI"/>
                <w:sz w:val="16"/>
                <w:szCs w:val="20"/>
                <w:lang w:val="en-US"/>
              </w:rPr>
              <w:t xml:space="preserve"> </w:t>
            </w:r>
            <w:r w:rsidRPr="003137F6">
              <w:rPr>
                <w:rFonts w:cs="Segoe UI"/>
                <w:sz w:val="16"/>
                <w:szCs w:val="20"/>
                <w:lang w:val="en-US"/>
              </w:rPr>
              <w:t xml:space="preserve">Rules. </w:t>
            </w:r>
            <w:r w:rsidRPr="003137F6">
              <w:rPr>
                <w:rFonts w:cs="Segoe UI"/>
                <w:sz w:val="16"/>
                <w:szCs w:val="20"/>
                <w:lang w:val="en-US"/>
              </w:rPr>
              <w:br/>
            </w:r>
            <w:r w:rsidRPr="003137F6">
              <w:rPr>
                <w:rFonts w:cs="Segoe UI"/>
                <w:sz w:val="16"/>
                <w:szCs w:val="20"/>
                <w:lang w:val="en-US"/>
              </w:rPr>
              <w:br/>
            </w:r>
            <w:r w:rsidRPr="003137F6">
              <w:rPr>
                <w:rFonts w:cs="Segoe UI"/>
                <w:i/>
                <w:iCs/>
                <w:sz w:val="16"/>
                <w:szCs w:val="20"/>
                <w:lang w:val="en-US"/>
              </w:rPr>
              <w:t>Calculation Rules chapter 2.1:</w:t>
            </w:r>
            <w:r w:rsidRPr="003137F6">
              <w:rPr>
                <w:rFonts w:cs="Segoe UI"/>
                <w:sz w:val="16"/>
                <w:szCs w:val="20"/>
                <w:lang w:val="en-US"/>
              </w:rPr>
              <w:br/>
            </w:r>
            <w:r w:rsidRPr="003137F6">
              <w:rPr>
                <w:rFonts w:cs="Segoe UI"/>
                <w:i/>
                <w:iCs/>
                <w:sz w:val="16"/>
                <w:szCs w:val="20"/>
                <w:lang w:val="en-US"/>
              </w:rPr>
              <w:t xml:space="preserve">The functional unit of a construction product shall comply </w:t>
            </w:r>
            <w:r w:rsidRPr="003137F6">
              <w:rPr>
                <w:rFonts w:cs="Segoe UI"/>
                <w:i/>
                <w:iCs/>
                <w:sz w:val="16"/>
                <w:szCs w:val="20"/>
                <w:lang w:val="en-US"/>
              </w:rPr>
              <w:lastRenderedPageBreak/>
              <w:t xml:space="preserve">with EN 15804+A2, </w:t>
            </w:r>
            <w:proofErr w:type="spellStart"/>
            <w:r w:rsidRPr="003137F6">
              <w:rPr>
                <w:rFonts w:cs="Segoe UI"/>
                <w:i/>
                <w:iCs/>
                <w:sz w:val="16"/>
                <w:szCs w:val="20"/>
                <w:lang w:val="en-US"/>
              </w:rPr>
              <w:t>ch.</w:t>
            </w:r>
            <w:proofErr w:type="spellEnd"/>
            <w:r w:rsidRPr="003137F6">
              <w:rPr>
                <w:rFonts w:cs="Segoe UI"/>
                <w:i/>
                <w:iCs/>
                <w:sz w:val="16"/>
                <w:szCs w:val="20"/>
                <w:lang w:val="en-US"/>
              </w:rPr>
              <w:t xml:space="preserve"> 6.3.2.1 and any requirements in the relevant </w:t>
            </w:r>
            <w:proofErr w:type="spellStart"/>
            <w:r w:rsidRPr="003137F6">
              <w:rPr>
                <w:rFonts w:cs="Segoe UI"/>
                <w:i/>
                <w:iCs/>
                <w:sz w:val="16"/>
                <w:szCs w:val="20"/>
                <w:lang w:val="en-US"/>
              </w:rPr>
              <w:t>cPCR</w:t>
            </w:r>
            <w:proofErr w:type="spellEnd"/>
            <w:r w:rsidRPr="003137F6">
              <w:rPr>
                <w:rFonts w:cs="Segoe UI"/>
                <w:i/>
                <w:iCs/>
                <w:sz w:val="16"/>
                <w:szCs w:val="20"/>
                <w:lang w:val="en-US"/>
              </w:rPr>
              <w:t>.</w:t>
            </w:r>
          </w:p>
        </w:tc>
        <w:tc>
          <w:tcPr>
            <w:tcW w:w="3827" w:type="dxa"/>
            <w:hideMark/>
          </w:tcPr>
          <w:p w14:paraId="32E157DA" w14:textId="77777777" w:rsidR="00CC5B06" w:rsidRPr="003137F6" w:rsidRDefault="00CC5B06" w:rsidP="00B54E67">
            <w:pPr>
              <w:rPr>
                <w:rFonts w:cs="Segoe UI"/>
                <w:sz w:val="16"/>
                <w:szCs w:val="20"/>
                <w:lang w:val="en-US"/>
              </w:rPr>
            </w:pPr>
            <w:r w:rsidRPr="003137F6">
              <w:rPr>
                <w:rFonts w:cs="Segoe UI"/>
                <w:sz w:val="16"/>
                <w:szCs w:val="20"/>
                <w:lang w:val="en-US"/>
              </w:rPr>
              <w:lastRenderedPageBreak/>
              <w:t>The functional unit complies with the "</w:t>
            </w:r>
            <w:proofErr w:type="spellStart"/>
            <w:r w:rsidRPr="003137F6">
              <w:rPr>
                <w:rFonts w:cs="Segoe UI"/>
                <w:sz w:val="16"/>
                <w:szCs w:val="20"/>
                <w:lang w:val="en-US"/>
              </w:rPr>
              <w:t>functionele</w:t>
            </w:r>
            <w:proofErr w:type="spellEnd"/>
            <w:r w:rsidRPr="003137F6">
              <w:rPr>
                <w:rFonts w:cs="Segoe UI"/>
                <w:sz w:val="16"/>
                <w:szCs w:val="20"/>
                <w:lang w:val="en-US"/>
              </w:rPr>
              <w:t xml:space="preserve"> </w:t>
            </w:r>
            <w:proofErr w:type="spellStart"/>
            <w:r w:rsidRPr="003137F6">
              <w:rPr>
                <w:rFonts w:cs="Segoe UI"/>
                <w:sz w:val="16"/>
                <w:szCs w:val="20"/>
                <w:lang w:val="en-US"/>
              </w:rPr>
              <w:t>beschrijvingen</w:t>
            </w:r>
            <w:proofErr w:type="spellEnd"/>
            <w:r w:rsidRPr="003137F6">
              <w:rPr>
                <w:rFonts w:cs="Segoe UI"/>
                <w:sz w:val="16"/>
                <w:szCs w:val="20"/>
                <w:lang w:val="en-US"/>
              </w:rPr>
              <w:t xml:space="preserve">" (functional descriptions) of </w:t>
            </w:r>
            <w:proofErr w:type="spellStart"/>
            <w:r w:rsidRPr="003137F6">
              <w:rPr>
                <w:rFonts w:cs="Segoe UI"/>
                <w:sz w:val="16"/>
                <w:szCs w:val="20"/>
                <w:lang w:val="en-US"/>
              </w:rPr>
              <w:t>Stichting</w:t>
            </w:r>
            <w:proofErr w:type="spellEnd"/>
            <w:r w:rsidRPr="003137F6">
              <w:rPr>
                <w:rFonts w:cs="Segoe UI"/>
                <w:sz w:val="16"/>
                <w:szCs w:val="20"/>
                <w:lang w:val="en-US"/>
              </w:rPr>
              <w:t xml:space="preserve"> NMD, the most recent list is accessible on www.milieudatabase.nl. The correct reference to the functional description is included. It is clear whether it concerns a "</w:t>
            </w:r>
            <w:proofErr w:type="spellStart"/>
            <w:r w:rsidRPr="003137F6">
              <w:rPr>
                <w:rFonts w:cs="Segoe UI"/>
                <w:sz w:val="16"/>
                <w:szCs w:val="20"/>
                <w:lang w:val="en-US"/>
              </w:rPr>
              <w:t>totaalproduct</w:t>
            </w:r>
            <w:proofErr w:type="spellEnd"/>
            <w:r w:rsidRPr="003137F6">
              <w:rPr>
                <w:rFonts w:cs="Segoe UI"/>
                <w:sz w:val="16"/>
                <w:szCs w:val="20"/>
                <w:lang w:val="en-US"/>
              </w:rPr>
              <w:t xml:space="preserve">" (complete product), in which case it has been checked that all </w:t>
            </w:r>
            <w:r w:rsidRPr="003137F6">
              <w:rPr>
                <w:rFonts w:cs="Segoe UI"/>
                <w:sz w:val="16"/>
                <w:szCs w:val="20"/>
                <w:lang w:val="en-US"/>
              </w:rPr>
              <w:lastRenderedPageBreak/>
              <w:t>mandatory components have actually been included in the study. If it concerns a "</w:t>
            </w:r>
            <w:proofErr w:type="spellStart"/>
            <w:r w:rsidRPr="003137F6">
              <w:rPr>
                <w:rFonts w:cs="Segoe UI"/>
                <w:sz w:val="16"/>
                <w:szCs w:val="20"/>
                <w:lang w:val="en-US"/>
              </w:rPr>
              <w:t>deelproduct</w:t>
            </w:r>
            <w:proofErr w:type="spellEnd"/>
            <w:r w:rsidRPr="003137F6">
              <w:rPr>
                <w:rFonts w:cs="Segoe UI"/>
                <w:sz w:val="16"/>
                <w:szCs w:val="20"/>
                <w:lang w:val="en-US"/>
              </w:rPr>
              <w:t>" (partial product), it is clearly described within which complete products and which component (CUAS categorization) the partial product is included.</w:t>
            </w:r>
          </w:p>
        </w:tc>
        <w:tc>
          <w:tcPr>
            <w:tcW w:w="992" w:type="dxa"/>
            <w:noWrap/>
            <w:hideMark/>
          </w:tcPr>
          <w:p w14:paraId="09F40643" w14:textId="77777777" w:rsidR="00CC5B06" w:rsidRPr="003137F6" w:rsidRDefault="00CC5B06" w:rsidP="00B54E67">
            <w:pPr>
              <w:rPr>
                <w:rFonts w:cs="Segoe UI"/>
                <w:sz w:val="14"/>
                <w:szCs w:val="18"/>
              </w:rPr>
            </w:pPr>
            <w:r w:rsidRPr="003137F6">
              <w:rPr>
                <w:rFonts w:cs="Segoe UI"/>
                <w:sz w:val="14"/>
                <w:szCs w:val="18"/>
              </w:rPr>
              <w:lastRenderedPageBreak/>
              <w:t>M</w:t>
            </w:r>
          </w:p>
        </w:tc>
        <w:tc>
          <w:tcPr>
            <w:tcW w:w="2552" w:type="dxa"/>
            <w:hideMark/>
          </w:tcPr>
          <w:p w14:paraId="71A0F76D"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6.3.1-6.3.3;</w:t>
            </w:r>
            <w:r w:rsidRPr="003137F6">
              <w:rPr>
                <w:rFonts w:cs="Segoe UI"/>
                <w:sz w:val="16"/>
                <w:szCs w:val="20"/>
                <w:lang w:val="en-US"/>
              </w:rPr>
              <w:br/>
              <w:t>Applicable c-PCR;</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2.1; NMD PCR</w:t>
            </w:r>
          </w:p>
        </w:tc>
        <w:tc>
          <w:tcPr>
            <w:tcW w:w="958" w:type="dxa"/>
            <w:noWrap/>
            <w:hideMark/>
          </w:tcPr>
          <w:p w14:paraId="47410E8D"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21C2B77E" w14:textId="77777777" w:rsidTr="00B54E67">
        <w:trPr>
          <w:trHeight w:val="600"/>
        </w:trPr>
        <w:tc>
          <w:tcPr>
            <w:tcW w:w="614" w:type="dxa"/>
            <w:noWrap/>
            <w:hideMark/>
          </w:tcPr>
          <w:p w14:paraId="6F078DFB" w14:textId="77777777" w:rsidR="00CC5B06" w:rsidRPr="003137F6" w:rsidRDefault="00CC5B06" w:rsidP="00B54E67">
            <w:pPr>
              <w:rPr>
                <w:rFonts w:cs="Segoe UI"/>
                <w:sz w:val="14"/>
                <w:szCs w:val="18"/>
              </w:rPr>
            </w:pPr>
            <w:r w:rsidRPr="003137F6">
              <w:rPr>
                <w:rFonts w:cs="Segoe UI"/>
                <w:sz w:val="14"/>
                <w:szCs w:val="18"/>
              </w:rPr>
              <w:t>3.2</w:t>
            </w:r>
          </w:p>
        </w:tc>
        <w:tc>
          <w:tcPr>
            <w:tcW w:w="4201" w:type="dxa"/>
            <w:hideMark/>
          </w:tcPr>
          <w:p w14:paraId="0FDEBB6A" w14:textId="53D5592B" w:rsidR="00CC5B06" w:rsidRPr="003137F6" w:rsidRDefault="00CC5B06" w:rsidP="00B54E67">
            <w:pPr>
              <w:rPr>
                <w:rFonts w:cs="Segoe UI"/>
                <w:sz w:val="16"/>
                <w:szCs w:val="20"/>
                <w:lang w:val="en-US"/>
              </w:rPr>
            </w:pPr>
            <w:r w:rsidRPr="003137F6">
              <w:rPr>
                <w:rFonts w:cs="Segoe UI"/>
                <w:sz w:val="16"/>
                <w:szCs w:val="20"/>
                <w:lang w:val="en-US"/>
              </w:rPr>
              <w:t>Indication of a factor for the conversion into kg, if applicable</w:t>
            </w:r>
            <w:r w:rsidR="004C71B0">
              <w:rPr>
                <w:rFonts w:cs="Segoe UI"/>
                <w:sz w:val="16"/>
                <w:szCs w:val="20"/>
                <w:lang w:val="en-US"/>
              </w:rPr>
              <w:t>.</w:t>
            </w:r>
          </w:p>
        </w:tc>
        <w:tc>
          <w:tcPr>
            <w:tcW w:w="3827" w:type="dxa"/>
            <w:hideMark/>
          </w:tcPr>
          <w:p w14:paraId="6EC89444"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FECEED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F936494" w14:textId="77777777" w:rsidR="00CC5B06" w:rsidRPr="003137F6" w:rsidRDefault="00CC5B06" w:rsidP="00B54E67">
            <w:pPr>
              <w:rPr>
                <w:rFonts w:cs="Segoe UI"/>
                <w:sz w:val="16"/>
                <w:szCs w:val="20"/>
                <w:lang w:val="en-US"/>
              </w:rPr>
            </w:pPr>
            <w:r w:rsidRPr="003137F6">
              <w:rPr>
                <w:rFonts w:cs="Segoe UI"/>
                <w:sz w:val="16"/>
                <w:szCs w:val="20"/>
                <w:lang w:val="en-US"/>
              </w:rPr>
              <w:t>EN15804+A2: ch.6.3.2.1 and ch.6.3.3</w:t>
            </w:r>
          </w:p>
        </w:tc>
        <w:tc>
          <w:tcPr>
            <w:tcW w:w="958" w:type="dxa"/>
            <w:noWrap/>
            <w:hideMark/>
          </w:tcPr>
          <w:p w14:paraId="34865DA1"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0A1D05DB" w14:textId="77777777" w:rsidTr="00B54E67">
        <w:trPr>
          <w:trHeight w:val="1800"/>
        </w:trPr>
        <w:tc>
          <w:tcPr>
            <w:tcW w:w="614" w:type="dxa"/>
            <w:noWrap/>
            <w:hideMark/>
          </w:tcPr>
          <w:p w14:paraId="4606139F" w14:textId="77777777" w:rsidR="00CC5B06" w:rsidRPr="003137F6" w:rsidRDefault="00CC5B06" w:rsidP="00B54E67">
            <w:pPr>
              <w:rPr>
                <w:rFonts w:cs="Segoe UI"/>
                <w:sz w:val="14"/>
                <w:szCs w:val="18"/>
              </w:rPr>
            </w:pPr>
            <w:r w:rsidRPr="003137F6">
              <w:rPr>
                <w:rFonts w:cs="Segoe UI"/>
                <w:sz w:val="14"/>
                <w:szCs w:val="18"/>
              </w:rPr>
              <w:t>3.3</w:t>
            </w:r>
          </w:p>
        </w:tc>
        <w:tc>
          <w:tcPr>
            <w:tcW w:w="4201" w:type="dxa"/>
            <w:hideMark/>
          </w:tcPr>
          <w:p w14:paraId="722B9319" w14:textId="0DAAFBD0" w:rsidR="00CC5B06" w:rsidRPr="003137F6" w:rsidRDefault="00CC5B06" w:rsidP="00B54E67">
            <w:pPr>
              <w:rPr>
                <w:rFonts w:cs="Segoe UI"/>
                <w:sz w:val="16"/>
                <w:szCs w:val="20"/>
                <w:lang w:val="en-US"/>
              </w:rPr>
            </w:pPr>
            <w:r w:rsidRPr="003137F6">
              <w:rPr>
                <w:rFonts w:cs="Segoe UI"/>
                <w:sz w:val="16"/>
                <w:szCs w:val="20"/>
                <w:lang w:val="en-US"/>
              </w:rPr>
              <w:t>If product groups (similar products from one manufacturer and/or from different production plants) are declared:</w:t>
            </w:r>
            <w:r w:rsidRPr="003137F6">
              <w:rPr>
                <w:rFonts w:cs="Segoe UI"/>
                <w:sz w:val="16"/>
                <w:szCs w:val="20"/>
                <w:lang w:val="en-US"/>
              </w:rPr>
              <w:br/>
              <w:t>a. Description of the type of the EPD (e.g., average, representative product or worst-case product);</w:t>
            </w:r>
            <w:r w:rsidRPr="003137F6">
              <w:rPr>
                <w:rFonts w:cs="Segoe UI"/>
                <w:sz w:val="16"/>
                <w:szCs w:val="20"/>
                <w:lang w:val="en-US"/>
              </w:rPr>
              <w:br/>
              <w:t>b. Rules for the calculation of the declared results and content</w:t>
            </w:r>
            <w:r w:rsidR="004C71B0">
              <w:rPr>
                <w:rFonts w:cs="Segoe UI"/>
                <w:sz w:val="16"/>
                <w:szCs w:val="20"/>
                <w:lang w:val="en-US"/>
              </w:rPr>
              <w:t>;</w:t>
            </w:r>
            <w:r w:rsidRPr="003137F6">
              <w:rPr>
                <w:rFonts w:cs="Segoe UI"/>
                <w:sz w:val="16"/>
                <w:szCs w:val="20"/>
                <w:lang w:val="en-US"/>
              </w:rPr>
              <w:br/>
              <w:t>c. Representativeness of the declared results and content.</w:t>
            </w:r>
          </w:p>
        </w:tc>
        <w:tc>
          <w:tcPr>
            <w:tcW w:w="3827" w:type="dxa"/>
            <w:noWrap/>
            <w:hideMark/>
          </w:tcPr>
          <w:p w14:paraId="0CB72C35"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A27A61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E1CEE4C"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06EE96D4"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6EEC0FB" w14:textId="77777777" w:rsidTr="00B54E67">
        <w:trPr>
          <w:trHeight w:val="600"/>
        </w:trPr>
        <w:tc>
          <w:tcPr>
            <w:tcW w:w="614" w:type="dxa"/>
            <w:noWrap/>
            <w:hideMark/>
          </w:tcPr>
          <w:p w14:paraId="167656F0" w14:textId="77777777" w:rsidR="00CC5B06" w:rsidRPr="003137F6" w:rsidRDefault="00CC5B06" w:rsidP="00B54E67">
            <w:pPr>
              <w:rPr>
                <w:rFonts w:cs="Segoe UI"/>
                <w:b/>
                <w:bCs/>
                <w:sz w:val="14"/>
                <w:szCs w:val="18"/>
              </w:rPr>
            </w:pPr>
            <w:r w:rsidRPr="003137F6">
              <w:rPr>
                <w:rFonts w:cs="Segoe UI"/>
                <w:b/>
                <w:bCs/>
                <w:sz w:val="14"/>
                <w:szCs w:val="18"/>
              </w:rPr>
              <w:t>4</w:t>
            </w:r>
          </w:p>
        </w:tc>
        <w:tc>
          <w:tcPr>
            <w:tcW w:w="4201" w:type="dxa"/>
            <w:noWrap/>
            <w:hideMark/>
          </w:tcPr>
          <w:p w14:paraId="54F1E763" w14:textId="77777777" w:rsidR="00CC5B06" w:rsidRPr="003137F6" w:rsidRDefault="00CC5B06" w:rsidP="00B54E67">
            <w:pPr>
              <w:rPr>
                <w:rFonts w:cs="Segoe UI"/>
                <w:b/>
                <w:bCs/>
                <w:sz w:val="16"/>
                <w:szCs w:val="20"/>
              </w:rPr>
            </w:pPr>
            <w:r w:rsidRPr="003137F6">
              <w:rPr>
                <w:rFonts w:cs="Segoe UI"/>
                <w:b/>
                <w:bCs/>
                <w:sz w:val="16"/>
                <w:szCs w:val="20"/>
              </w:rPr>
              <w:t xml:space="preserve">Product </w:t>
            </w:r>
            <w:proofErr w:type="spellStart"/>
            <w:r w:rsidRPr="003137F6">
              <w:rPr>
                <w:rFonts w:cs="Segoe UI"/>
                <w:b/>
                <w:bCs/>
                <w:sz w:val="16"/>
                <w:szCs w:val="20"/>
              </w:rPr>
              <w:t>description</w:t>
            </w:r>
            <w:proofErr w:type="spellEnd"/>
          </w:p>
        </w:tc>
        <w:tc>
          <w:tcPr>
            <w:tcW w:w="3827" w:type="dxa"/>
            <w:noWrap/>
            <w:hideMark/>
          </w:tcPr>
          <w:p w14:paraId="5F46B5A0"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36B2B436"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00B8437A"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38015A37"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F83070" w14:paraId="3CFBAC57" w14:textId="77777777" w:rsidTr="00B54E67">
        <w:trPr>
          <w:trHeight w:val="2700"/>
        </w:trPr>
        <w:tc>
          <w:tcPr>
            <w:tcW w:w="614" w:type="dxa"/>
            <w:noWrap/>
            <w:hideMark/>
          </w:tcPr>
          <w:p w14:paraId="306E29B0" w14:textId="77777777" w:rsidR="00CC5B06" w:rsidRPr="003137F6" w:rsidRDefault="00CC5B06" w:rsidP="00B54E67">
            <w:pPr>
              <w:rPr>
                <w:rFonts w:cs="Segoe UI"/>
                <w:sz w:val="14"/>
                <w:szCs w:val="18"/>
              </w:rPr>
            </w:pPr>
            <w:r w:rsidRPr="003137F6">
              <w:rPr>
                <w:rFonts w:cs="Segoe UI"/>
                <w:sz w:val="14"/>
                <w:szCs w:val="18"/>
              </w:rPr>
              <w:t>4.1</w:t>
            </w:r>
          </w:p>
        </w:tc>
        <w:tc>
          <w:tcPr>
            <w:tcW w:w="4201" w:type="dxa"/>
            <w:hideMark/>
          </w:tcPr>
          <w:p w14:paraId="0D4209E0" w14:textId="77777777" w:rsidR="00CC5B06" w:rsidRPr="003137F6" w:rsidRDefault="00CC5B06" w:rsidP="00B54E67">
            <w:pPr>
              <w:rPr>
                <w:rFonts w:cs="Segoe UI"/>
                <w:sz w:val="16"/>
                <w:szCs w:val="20"/>
                <w:lang w:val="en-US"/>
              </w:rPr>
            </w:pPr>
            <w:r w:rsidRPr="003137F6">
              <w:rPr>
                <w:rFonts w:cs="Segoe UI"/>
                <w:sz w:val="16"/>
                <w:szCs w:val="20"/>
                <w:lang w:val="en-US"/>
              </w:rPr>
              <w:t>Composition of the product</w:t>
            </w:r>
            <w:r w:rsidRPr="003137F6">
              <w:rPr>
                <w:rFonts w:cs="Segoe UI"/>
                <w:sz w:val="16"/>
                <w:szCs w:val="20"/>
                <w:lang w:val="en-US"/>
              </w:rPr>
              <w:br/>
            </w:r>
            <w:r w:rsidRPr="003137F6">
              <w:rPr>
                <w:rFonts w:cs="Segoe UI"/>
                <w:sz w:val="16"/>
                <w:szCs w:val="20"/>
                <w:lang w:val="en-US"/>
              </w:rPr>
              <w:br/>
            </w:r>
            <w:r w:rsidRPr="003137F6">
              <w:rPr>
                <w:rFonts w:cs="Segoe UI"/>
                <w:i/>
                <w:iCs/>
                <w:sz w:val="16"/>
                <w:szCs w:val="20"/>
                <w:lang w:val="en-US"/>
              </w:rPr>
              <w:t>Calculation Rules chapter 2.2:</w:t>
            </w:r>
            <w:r w:rsidRPr="003137F6">
              <w:rPr>
                <w:rFonts w:cs="Segoe UI"/>
                <w:sz w:val="16"/>
                <w:szCs w:val="20"/>
                <w:lang w:val="en-US"/>
              </w:rPr>
              <w:br/>
            </w:r>
            <w:r w:rsidRPr="003137F6">
              <w:rPr>
                <w:rFonts w:cs="Segoe UI"/>
                <w:i/>
                <w:iCs/>
                <w:sz w:val="16"/>
                <w:szCs w:val="20"/>
                <w:lang w:val="en-US"/>
              </w:rPr>
              <w:t>The level of detail that is required is the following:</w:t>
            </w:r>
            <w:r w:rsidRPr="003137F6">
              <w:rPr>
                <w:rFonts w:cs="Segoe UI"/>
                <w:i/>
                <w:iCs/>
                <w:sz w:val="16"/>
                <w:szCs w:val="20"/>
                <w:lang w:val="en-US"/>
              </w:rPr>
              <w:br/>
              <w:t>▪the main components necessary to understand what type of product is concerned (detailed mass description is not necessary if confidential).</w:t>
            </w:r>
            <w:r w:rsidRPr="003137F6">
              <w:rPr>
                <w:rFonts w:cs="Segoe UI"/>
                <w:i/>
                <w:iCs/>
                <w:sz w:val="16"/>
                <w:szCs w:val="20"/>
                <w:lang w:val="en-US"/>
              </w:rPr>
              <w:br/>
              <w:t>▪In case of average EPD: at minimum qualitative description of averages and qualitative description of ranges.</w:t>
            </w:r>
          </w:p>
        </w:tc>
        <w:tc>
          <w:tcPr>
            <w:tcW w:w="3827" w:type="dxa"/>
            <w:noWrap/>
            <w:hideMark/>
          </w:tcPr>
          <w:p w14:paraId="39818E0C"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A333AA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A5CE4EA" w14:textId="77777777" w:rsidR="00CC5B06" w:rsidRPr="003137F6" w:rsidRDefault="00CC5B06" w:rsidP="00B54E67">
            <w:pPr>
              <w:rPr>
                <w:rFonts w:cs="Segoe UI"/>
                <w:sz w:val="16"/>
                <w:szCs w:val="20"/>
                <w:lang w:val="en-US"/>
              </w:rPr>
            </w:pPr>
            <w:r w:rsidRPr="003137F6">
              <w:rPr>
                <w:rFonts w:cs="Segoe UI"/>
                <w:sz w:val="16"/>
                <w:szCs w:val="20"/>
                <w:lang w:val="en-US"/>
              </w:rPr>
              <w:t>ISO 14025;</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2.2</w:t>
            </w:r>
          </w:p>
        </w:tc>
        <w:tc>
          <w:tcPr>
            <w:tcW w:w="958" w:type="dxa"/>
            <w:noWrap/>
            <w:hideMark/>
          </w:tcPr>
          <w:p w14:paraId="38C6C837"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59DD17A0" w14:textId="77777777" w:rsidTr="00B54E67">
        <w:trPr>
          <w:trHeight w:val="1200"/>
        </w:trPr>
        <w:tc>
          <w:tcPr>
            <w:tcW w:w="614" w:type="dxa"/>
            <w:noWrap/>
            <w:hideMark/>
          </w:tcPr>
          <w:p w14:paraId="1E0F4E97" w14:textId="77777777" w:rsidR="00CC5B06" w:rsidRPr="003137F6" w:rsidRDefault="00CC5B06" w:rsidP="00B54E67">
            <w:pPr>
              <w:rPr>
                <w:rFonts w:cs="Segoe UI"/>
                <w:sz w:val="14"/>
                <w:szCs w:val="18"/>
              </w:rPr>
            </w:pPr>
            <w:r w:rsidRPr="003137F6">
              <w:rPr>
                <w:rFonts w:cs="Segoe UI"/>
                <w:sz w:val="14"/>
                <w:szCs w:val="18"/>
              </w:rPr>
              <w:lastRenderedPageBreak/>
              <w:t>4.2</w:t>
            </w:r>
          </w:p>
        </w:tc>
        <w:tc>
          <w:tcPr>
            <w:tcW w:w="4201" w:type="dxa"/>
            <w:hideMark/>
          </w:tcPr>
          <w:p w14:paraId="4C46A72F" w14:textId="77777777" w:rsidR="00CC5B06" w:rsidRPr="003137F6" w:rsidRDefault="00CC5B06" w:rsidP="00B54E67">
            <w:pPr>
              <w:rPr>
                <w:rFonts w:cs="Segoe UI"/>
                <w:sz w:val="16"/>
                <w:szCs w:val="20"/>
                <w:lang w:val="en-US"/>
              </w:rPr>
            </w:pPr>
            <w:r w:rsidRPr="003137F6">
              <w:rPr>
                <w:rFonts w:cs="Segoe UI"/>
                <w:sz w:val="16"/>
                <w:szCs w:val="20"/>
                <w:lang w:val="en-US"/>
              </w:rPr>
              <w:t>Description of technical and functional characteristics and area of intended application in the building. In case of EPD of product group: at minimum qualitative description of the products included and qualitative description of ranges of functions.</w:t>
            </w:r>
          </w:p>
        </w:tc>
        <w:tc>
          <w:tcPr>
            <w:tcW w:w="3827" w:type="dxa"/>
            <w:noWrap/>
            <w:hideMark/>
          </w:tcPr>
          <w:p w14:paraId="4D8895FB"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0BEEAB3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E2ACEBE" w14:textId="77777777" w:rsidR="00CC5B06" w:rsidRPr="003137F6" w:rsidRDefault="00CC5B06" w:rsidP="00B54E67">
            <w:pPr>
              <w:rPr>
                <w:rFonts w:cs="Segoe UI"/>
                <w:sz w:val="16"/>
                <w:szCs w:val="20"/>
                <w:lang w:val="en-US"/>
              </w:rPr>
            </w:pPr>
            <w:r w:rsidRPr="003137F6">
              <w:rPr>
                <w:rFonts w:cs="Segoe UI"/>
                <w:sz w:val="16"/>
                <w:szCs w:val="20"/>
                <w:lang w:val="en-US"/>
              </w:rPr>
              <w:t>Applicable European product standard or c-PCR</w:t>
            </w:r>
          </w:p>
        </w:tc>
        <w:tc>
          <w:tcPr>
            <w:tcW w:w="958" w:type="dxa"/>
            <w:noWrap/>
            <w:hideMark/>
          </w:tcPr>
          <w:p w14:paraId="2B4A3B99"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7CB938BD" w14:textId="77777777" w:rsidTr="00B54E67">
        <w:trPr>
          <w:trHeight w:val="736"/>
        </w:trPr>
        <w:tc>
          <w:tcPr>
            <w:tcW w:w="614" w:type="dxa"/>
            <w:noWrap/>
            <w:hideMark/>
          </w:tcPr>
          <w:p w14:paraId="11E03410" w14:textId="77777777" w:rsidR="00CC5B06" w:rsidRPr="003137F6" w:rsidRDefault="00CC5B06" w:rsidP="00B54E67">
            <w:pPr>
              <w:rPr>
                <w:rFonts w:cs="Segoe UI"/>
                <w:sz w:val="14"/>
                <w:szCs w:val="18"/>
              </w:rPr>
            </w:pPr>
            <w:r w:rsidRPr="003137F6">
              <w:rPr>
                <w:rFonts w:cs="Segoe UI"/>
                <w:sz w:val="14"/>
                <w:szCs w:val="18"/>
              </w:rPr>
              <w:t>4.3</w:t>
            </w:r>
          </w:p>
        </w:tc>
        <w:tc>
          <w:tcPr>
            <w:tcW w:w="4201" w:type="dxa"/>
            <w:hideMark/>
          </w:tcPr>
          <w:p w14:paraId="613A029B" w14:textId="77777777" w:rsidR="00CC5B06" w:rsidRPr="003137F6" w:rsidRDefault="00CC5B06" w:rsidP="00B54E67">
            <w:pPr>
              <w:rPr>
                <w:rFonts w:cs="Segoe UI"/>
                <w:sz w:val="16"/>
                <w:szCs w:val="20"/>
              </w:rPr>
            </w:pPr>
            <w:r w:rsidRPr="003137F6">
              <w:rPr>
                <w:rFonts w:cs="Segoe UI"/>
                <w:sz w:val="16"/>
                <w:szCs w:val="20"/>
                <w:lang w:val="en-US"/>
              </w:rPr>
              <w:t>Flow diagram of the product system, divided into the</w:t>
            </w:r>
            <w:r w:rsidRPr="003137F6">
              <w:rPr>
                <w:rFonts w:cs="Segoe UI"/>
                <w:sz w:val="16"/>
                <w:szCs w:val="20"/>
                <w:lang w:val="en-US"/>
              </w:rPr>
              <w:br/>
              <w:t>life-cycle stages, showing the main processes included</w:t>
            </w:r>
            <w:r w:rsidRPr="003137F6">
              <w:rPr>
                <w:rFonts w:cs="Segoe UI"/>
                <w:sz w:val="16"/>
                <w:szCs w:val="20"/>
                <w:lang w:val="en-US"/>
              </w:rPr>
              <w:br/>
              <w:t xml:space="preserve">and the system boundary of the LCA. </w:t>
            </w:r>
            <w:r w:rsidRPr="003137F6">
              <w:rPr>
                <w:rFonts w:cs="Segoe UI"/>
                <w:sz w:val="16"/>
                <w:szCs w:val="20"/>
              </w:rPr>
              <w:t xml:space="preserve">The stages </w:t>
            </w:r>
            <w:proofErr w:type="spellStart"/>
            <w:r w:rsidRPr="003137F6">
              <w:rPr>
                <w:rFonts w:cs="Segoe UI"/>
                <w:sz w:val="16"/>
                <w:szCs w:val="20"/>
              </w:rPr>
              <w:t>may</w:t>
            </w:r>
            <w:proofErr w:type="spellEnd"/>
            <w:r w:rsidRPr="003137F6">
              <w:rPr>
                <w:rFonts w:cs="Segoe UI"/>
                <w:sz w:val="16"/>
                <w:szCs w:val="20"/>
              </w:rPr>
              <w:br/>
            </w:r>
            <w:proofErr w:type="spellStart"/>
            <w:r w:rsidRPr="003137F6">
              <w:rPr>
                <w:rFonts w:cs="Segoe UI"/>
                <w:sz w:val="16"/>
                <w:szCs w:val="20"/>
              </w:rPr>
              <w:t>be</w:t>
            </w:r>
            <w:proofErr w:type="spellEnd"/>
            <w:r w:rsidRPr="003137F6">
              <w:rPr>
                <w:rFonts w:cs="Segoe UI"/>
                <w:sz w:val="16"/>
                <w:szCs w:val="20"/>
              </w:rPr>
              <w:t xml:space="preserve"> </w:t>
            </w:r>
            <w:proofErr w:type="spellStart"/>
            <w:r w:rsidRPr="003137F6">
              <w:rPr>
                <w:rFonts w:cs="Segoe UI"/>
                <w:sz w:val="16"/>
                <w:szCs w:val="20"/>
              </w:rPr>
              <w:t>further</w:t>
            </w:r>
            <w:proofErr w:type="spellEnd"/>
            <w:r w:rsidRPr="003137F6">
              <w:rPr>
                <w:rFonts w:cs="Segoe UI"/>
                <w:sz w:val="16"/>
                <w:szCs w:val="20"/>
              </w:rPr>
              <w:t xml:space="preserve"> </w:t>
            </w:r>
            <w:proofErr w:type="spellStart"/>
            <w:r w:rsidRPr="003137F6">
              <w:rPr>
                <w:rFonts w:cs="Segoe UI"/>
                <w:sz w:val="16"/>
                <w:szCs w:val="20"/>
              </w:rPr>
              <w:t>divided</w:t>
            </w:r>
            <w:proofErr w:type="spellEnd"/>
            <w:r w:rsidRPr="003137F6">
              <w:rPr>
                <w:rFonts w:cs="Segoe UI"/>
                <w:sz w:val="16"/>
                <w:szCs w:val="20"/>
              </w:rPr>
              <w:t xml:space="preserve"> </w:t>
            </w:r>
            <w:proofErr w:type="spellStart"/>
            <w:r w:rsidRPr="003137F6">
              <w:rPr>
                <w:rFonts w:cs="Segoe UI"/>
                <w:sz w:val="16"/>
                <w:szCs w:val="20"/>
              </w:rPr>
              <w:t>into</w:t>
            </w:r>
            <w:proofErr w:type="spellEnd"/>
            <w:r w:rsidRPr="003137F6">
              <w:rPr>
                <w:rFonts w:cs="Segoe UI"/>
                <w:sz w:val="16"/>
                <w:szCs w:val="20"/>
              </w:rPr>
              <w:t xml:space="preserve"> modules.</w:t>
            </w:r>
          </w:p>
        </w:tc>
        <w:tc>
          <w:tcPr>
            <w:tcW w:w="3827" w:type="dxa"/>
            <w:hideMark/>
          </w:tcPr>
          <w:p w14:paraId="0982E860" w14:textId="5A7FB5D4" w:rsidR="00CC5B06" w:rsidRPr="003137F6" w:rsidRDefault="00CC5B06" w:rsidP="00B54E67">
            <w:pPr>
              <w:rPr>
                <w:rFonts w:cs="Segoe UI"/>
                <w:sz w:val="16"/>
                <w:szCs w:val="20"/>
                <w:lang w:val="en-US"/>
              </w:rPr>
            </w:pPr>
            <w:r w:rsidRPr="003137F6">
              <w:rPr>
                <w:rFonts w:cs="Segoe UI"/>
                <w:sz w:val="16"/>
                <w:szCs w:val="20"/>
                <w:lang w:val="en-US"/>
              </w:rPr>
              <w:t>The life cycle of the construction product must be modelled in the form of a flow diagram (</w:t>
            </w:r>
            <w:proofErr w:type="spellStart"/>
            <w:r w:rsidRPr="003137F6">
              <w:rPr>
                <w:rFonts w:cs="Segoe UI"/>
                <w:i/>
                <w:iCs/>
                <w:sz w:val="16"/>
                <w:szCs w:val="20"/>
                <w:lang w:val="en-US"/>
              </w:rPr>
              <w:t>stroomdiagram</w:t>
            </w:r>
            <w:proofErr w:type="spellEnd"/>
            <w:r w:rsidRPr="003137F6">
              <w:rPr>
                <w:rFonts w:cs="Segoe UI"/>
                <w:i/>
                <w:iCs/>
                <w:sz w:val="16"/>
                <w:szCs w:val="20"/>
                <w:lang w:val="en-US"/>
              </w:rPr>
              <w:t xml:space="preserve"> / </w:t>
            </w:r>
            <w:proofErr w:type="spellStart"/>
            <w:r w:rsidRPr="003137F6">
              <w:rPr>
                <w:rFonts w:cs="Segoe UI"/>
                <w:i/>
                <w:iCs/>
                <w:sz w:val="16"/>
                <w:szCs w:val="20"/>
                <w:lang w:val="en-US"/>
              </w:rPr>
              <w:t>procesboom</w:t>
            </w:r>
            <w:proofErr w:type="spellEnd"/>
            <w:r w:rsidRPr="003137F6">
              <w:rPr>
                <w:rFonts w:cs="Segoe UI"/>
                <w:sz w:val="16"/>
                <w:szCs w:val="20"/>
                <w:lang w:val="en-US"/>
              </w:rPr>
              <w:t>). The flow diagram includes all economic flows (both goods (materials, products) and services), both qualitative (names of the processes) and quantitative (quantities), that are required for the product unit or to fulfil the function(s) from the functional unit.</w:t>
            </w:r>
            <w:r w:rsidRPr="003137F6">
              <w:rPr>
                <w:rFonts w:cs="Segoe UI"/>
                <w:sz w:val="16"/>
                <w:szCs w:val="20"/>
                <w:lang w:val="en-US"/>
              </w:rPr>
              <w:br/>
            </w:r>
            <w:r w:rsidRPr="003137F6">
              <w:rPr>
                <w:rFonts w:cs="Segoe UI"/>
                <w:sz w:val="16"/>
                <w:szCs w:val="20"/>
                <w:lang w:val="en-US"/>
              </w:rPr>
              <w:br/>
              <w:t xml:space="preserve">If the flow diagram becomes unclear because it consists of </w:t>
            </w:r>
            <w:r w:rsidR="004C71B0" w:rsidRPr="003137F6">
              <w:rPr>
                <w:rFonts w:cs="Segoe UI"/>
                <w:sz w:val="16"/>
                <w:szCs w:val="20"/>
                <w:lang w:val="en-US"/>
              </w:rPr>
              <w:t>too many</w:t>
            </w:r>
            <w:r w:rsidRPr="003137F6">
              <w:rPr>
                <w:rFonts w:cs="Segoe UI"/>
                <w:sz w:val="16"/>
                <w:szCs w:val="20"/>
                <w:lang w:val="en-US"/>
              </w:rPr>
              <w:t xml:space="preserve"> components, a diagram with the most important components may suffice. The other matters can be included in table form per information module.</w:t>
            </w:r>
            <w:r w:rsidRPr="003137F6">
              <w:rPr>
                <w:rFonts w:cs="Segoe UI"/>
                <w:sz w:val="16"/>
                <w:szCs w:val="20"/>
                <w:lang w:val="en-US"/>
              </w:rPr>
              <w:br/>
            </w:r>
            <w:r w:rsidRPr="003137F6">
              <w:rPr>
                <w:rFonts w:cs="Segoe UI"/>
                <w:sz w:val="16"/>
                <w:szCs w:val="20"/>
                <w:lang w:val="en-US"/>
              </w:rPr>
              <w:br/>
              <w:t>Incidents, such as unforeseeable damage, are not included in the process tree.</w:t>
            </w:r>
          </w:p>
        </w:tc>
        <w:tc>
          <w:tcPr>
            <w:tcW w:w="992" w:type="dxa"/>
            <w:noWrap/>
            <w:hideMark/>
          </w:tcPr>
          <w:p w14:paraId="7E196C3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0593C71" w14:textId="77777777" w:rsidR="00CC5B06" w:rsidRPr="003137F6" w:rsidRDefault="00CC5B06" w:rsidP="00B54E67">
            <w:pPr>
              <w:rPr>
                <w:rFonts w:cs="Segoe UI"/>
                <w:sz w:val="16"/>
                <w:szCs w:val="20"/>
              </w:rPr>
            </w:pPr>
            <w:r w:rsidRPr="003137F6">
              <w:rPr>
                <w:rFonts w:cs="Segoe UI"/>
                <w:sz w:val="16"/>
                <w:szCs w:val="20"/>
              </w:rPr>
              <w:t>EN 15804+A2: ch.7.2.1; NMD PCR</w:t>
            </w:r>
          </w:p>
        </w:tc>
        <w:tc>
          <w:tcPr>
            <w:tcW w:w="958" w:type="dxa"/>
            <w:noWrap/>
            <w:hideMark/>
          </w:tcPr>
          <w:p w14:paraId="6A709962"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9E8E6AB" w14:textId="77777777" w:rsidTr="00B54E67">
        <w:trPr>
          <w:trHeight w:val="600"/>
        </w:trPr>
        <w:tc>
          <w:tcPr>
            <w:tcW w:w="614" w:type="dxa"/>
            <w:noWrap/>
            <w:hideMark/>
          </w:tcPr>
          <w:p w14:paraId="68C29954" w14:textId="77777777" w:rsidR="00CC5B06" w:rsidRPr="003137F6" w:rsidRDefault="00CC5B06" w:rsidP="00B54E67">
            <w:pPr>
              <w:rPr>
                <w:rFonts w:cs="Segoe UI"/>
                <w:b/>
                <w:bCs/>
                <w:sz w:val="14"/>
                <w:szCs w:val="18"/>
              </w:rPr>
            </w:pPr>
            <w:r w:rsidRPr="003137F6">
              <w:rPr>
                <w:rFonts w:cs="Segoe UI"/>
                <w:b/>
                <w:bCs/>
                <w:sz w:val="14"/>
                <w:szCs w:val="18"/>
              </w:rPr>
              <w:t>5</w:t>
            </w:r>
          </w:p>
        </w:tc>
        <w:tc>
          <w:tcPr>
            <w:tcW w:w="4201" w:type="dxa"/>
            <w:hideMark/>
          </w:tcPr>
          <w:p w14:paraId="0C81104C" w14:textId="77777777" w:rsidR="00CC5B06" w:rsidRPr="003137F6" w:rsidRDefault="00CC5B06" w:rsidP="00B54E67">
            <w:pPr>
              <w:rPr>
                <w:rFonts w:cs="Segoe UI"/>
                <w:b/>
                <w:bCs/>
                <w:sz w:val="16"/>
                <w:szCs w:val="20"/>
                <w:lang w:val="en-US"/>
              </w:rPr>
            </w:pPr>
            <w:r w:rsidRPr="003137F6">
              <w:rPr>
                <w:rFonts w:cs="Segoe UI"/>
                <w:b/>
                <w:bCs/>
                <w:sz w:val="16"/>
                <w:szCs w:val="20"/>
                <w:lang w:val="en-US"/>
              </w:rPr>
              <w:t>System boundaries in accordance with the modular</w:t>
            </w:r>
            <w:r w:rsidRPr="003137F6">
              <w:rPr>
                <w:rFonts w:cs="Segoe UI"/>
                <w:b/>
                <w:bCs/>
                <w:sz w:val="16"/>
                <w:szCs w:val="20"/>
                <w:lang w:val="en-US"/>
              </w:rPr>
              <w:br/>
              <w:t>design of the EN 15804+A2</w:t>
            </w:r>
          </w:p>
        </w:tc>
        <w:tc>
          <w:tcPr>
            <w:tcW w:w="3827" w:type="dxa"/>
            <w:noWrap/>
            <w:hideMark/>
          </w:tcPr>
          <w:p w14:paraId="4E5AF2D9"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1223545D"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70682BFB"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676C1EDD"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F83070" w14:paraId="01D7B129" w14:textId="77777777" w:rsidTr="00B54E67">
        <w:trPr>
          <w:trHeight w:val="1200"/>
        </w:trPr>
        <w:tc>
          <w:tcPr>
            <w:tcW w:w="614" w:type="dxa"/>
            <w:noWrap/>
            <w:hideMark/>
          </w:tcPr>
          <w:p w14:paraId="36E5F48E" w14:textId="77777777" w:rsidR="00CC5B06" w:rsidRPr="003137F6" w:rsidRDefault="00CC5B06" w:rsidP="00B54E67">
            <w:pPr>
              <w:rPr>
                <w:rFonts w:cs="Segoe UI"/>
                <w:sz w:val="14"/>
                <w:szCs w:val="18"/>
              </w:rPr>
            </w:pPr>
            <w:r w:rsidRPr="003137F6">
              <w:rPr>
                <w:rFonts w:cs="Segoe UI"/>
                <w:sz w:val="14"/>
                <w:szCs w:val="18"/>
              </w:rPr>
              <w:t>5.1</w:t>
            </w:r>
          </w:p>
        </w:tc>
        <w:tc>
          <w:tcPr>
            <w:tcW w:w="4201" w:type="dxa"/>
            <w:hideMark/>
          </w:tcPr>
          <w:p w14:paraId="2EE3BB89" w14:textId="706F63AC" w:rsidR="00CC5B06" w:rsidRPr="003137F6" w:rsidRDefault="00CC5B06" w:rsidP="00B54E67">
            <w:pPr>
              <w:rPr>
                <w:rFonts w:cs="Segoe UI"/>
                <w:sz w:val="16"/>
                <w:szCs w:val="20"/>
                <w:lang w:val="en-US"/>
              </w:rPr>
            </w:pPr>
            <w:r w:rsidRPr="003137F6">
              <w:rPr>
                <w:rFonts w:cs="Segoe UI"/>
                <w:sz w:val="16"/>
                <w:szCs w:val="20"/>
                <w:lang w:val="en-US"/>
              </w:rPr>
              <w:t>Description of Life Cycle stages/modules declared.</w:t>
            </w:r>
            <w:r w:rsidRPr="003137F6">
              <w:rPr>
                <w:rFonts w:cs="Segoe UI"/>
                <w:sz w:val="16"/>
                <w:szCs w:val="20"/>
                <w:lang w:val="en-US"/>
              </w:rPr>
              <w:br/>
              <w:t>Omissions of the life cycle stages declared. Visualization of system boundaries. Level of detail: see LCA calculation rules and specifications for EPDs</w:t>
            </w:r>
            <w:r w:rsidR="004C71B0">
              <w:rPr>
                <w:rFonts w:cs="Segoe UI"/>
                <w:sz w:val="16"/>
                <w:szCs w:val="20"/>
                <w:lang w:val="en-US"/>
              </w:rPr>
              <w:t>.</w:t>
            </w:r>
          </w:p>
        </w:tc>
        <w:tc>
          <w:tcPr>
            <w:tcW w:w="3827" w:type="dxa"/>
            <w:noWrap/>
            <w:hideMark/>
          </w:tcPr>
          <w:p w14:paraId="719E4956"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0706EE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45AE40A"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5.2</w:t>
            </w:r>
            <w:r w:rsidRPr="003137F6">
              <w:rPr>
                <w:rFonts w:cs="Segoe UI"/>
                <w:sz w:val="16"/>
                <w:szCs w:val="20"/>
                <w:lang w:val="en-US"/>
              </w:rPr>
              <w:br/>
              <w:t>(incl. Figure 1)</w:t>
            </w:r>
          </w:p>
        </w:tc>
        <w:tc>
          <w:tcPr>
            <w:tcW w:w="958" w:type="dxa"/>
            <w:noWrap/>
            <w:hideMark/>
          </w:tcPr>
          <w:p w14:paraId="3DEB2ADA"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64DCA115" w14:textId="77777777" w:rsidTr="00B54E67">
        <w:trPr>
          <w:trHeight w:val="2400"/>
        </w:trPr>
        <w:tc>
          <w:tcPr>
            <w:tcW w:w="614" w:type="dxa"/>
            <w:noWrap/>
            <w:hideMark/>
          </w:tcPr>
          <w:p w14:paraId="4AB41BB4" w14:textId="77777777" w:rsidR="00CC5B06" w:rsidRPr="003137F6" w:rsidRDefault="00CC5B06" w:rsidP="00B54E67">
            <w:pPr>
              <w:rPr>
                <w:rFonts w:cs="Segoe UI"/>
                <w:sz w:val="14"/>
                <w:szCs w:val="18"/>
              </w:rPr>
            </w:pPr>
            <w:r w:rsidRPr="003137F6">
              <w:rPr>
                <w:rFonts w:cs="Segoe UI"/>
                <w:sz w:val="14"/>
                <w:szCs w:val="18"/>
              </w:rPr>
              <w:lastRenderedPageBreak/>
              <w:t>5.2</w:t>
            </w:r>
          </w:p>
        </w:tc>
        <w:tc>
          <w:tcPr>
            <w:tcW w:w="4201" w:type="dxa"/>
            <w:hideMark/>
          </w:tcPr>
          <w:p w14:paraId="7A97AFDE" w14:textId="7C4FBFA2" w:rsidR="00CC5B06" w:rsidRPr="003137F6" w:rsidRDefault="00CC5B06" w:rsidP="00B54E67">
            <w:pPr>
              <w:rPr>
                <w:rFonts w:cs="Segoe UI"/>
                <w:sz w:val="16"/>
                <w:szCs w:val="20"/>
                <w:lang w:val="en-US"/>
              </w:rPr>
            </w:pPr>
            <w:r w:rsidRPr="003137F6">
              <w:rPr>
                <w:rFonts w:cs="Segoe UI"/>
                <w:sz w:val="16"/>
                <w:szCs w:val="20"/>
                <w:lang w:val="en-US"/>
              </w:rPr>
              <w:t>Comprehensive declaration of modules A1-A3, C and D</w:t>
            </w:r>
            <w:r w:rsidRPr="003137F6">
              <w:rPr>
                <w:rFonts w:cs="Segoe UI"/>
                <w:sz w:val="16"/>
                <w:szCs w:val="20"/>
                <w:lang w:val="en-US"/>
              </w:rPr>
              <w:br/>
              <w:t>as a minimum requirement, unless conditions for excluding</w:t>
            </w:r>
            <w:r w:rsidRPr="003137F6">
              <w:rPr>
                <w:rFonts w:cs="Segoe UI"/>
                <w:sz w:val="16"/>
                <w:szCs w:val="20"/>
                <w:lang w:val="en-US"/>
              </w:rPr>
              <w:br/>
              <w:t xml:space="preserve">C and D in EN 15804+A2 </w:t>
            </w:r>
            <w:proofErr w:type="spellStart"/>
            <w:r w:rsidRPr="003137F6">
              <w:rPr>
                <w:rFonts w:cs="Segoe UI"/>
                <w:sz w:val="16"/>
                <w:szCs w:val="20"/>
                <w:lang w:val="en-US"/>
              </w:rPr>
              <w:t>ch.</w:t>
            </w:r>
            <w:proofErr w:type="spellEnd"/>
            <w:r w:rsidRPr="003137F6">
              <w:rPr>
                <w:rFonts w:cs="Segoe UI"/>
                <w:sz w:val="16"/>
                <w:szCs w:val="20"/>
                <w:lang w:val="en-US"/>
              </w:rPr>
              <w:t xml:space="preserve"> 5.2 are met.</w:t>
            </w:r>
            <w:r w:rsidRPr="003137F6">
              <w:rPr>
                <w:rFonts w:cs="Segoe UI"/>
                <w:sz w:val="16"/>
                <w:szCs w:val="20"/>
                <w:lang w:val="en-US"/>
              </w:rPr>
              <w:br/>
              <w:t>If necessary, A1-A3 can be reported. separately or as</w:t>
            </w:r>
            <w:r w:rsidRPr="003137F6">
              <w:rPr>
                <w:rFonts w:cs="Segoe UI"/>
                <w:sz w:val="16"/>
                <w:szCs w:val="20"/>
                <w:lang w:val="en-US"/>
              </w:rPr>
              <w:br/>
              <w:t>an aggregated module.</w:t>
            </w:r>
            <w:r w:rsidRPr="003137F6">
              <w:rPr>
                <w:rFonts w:cs="Segoe UI"/>
                <w:sz w:val="16"/>
                <w:szCs w:val="20"/>
                <w:lang w:val="en-US"/>
              </w:rPr>
              <w:br/>
              <w:t>Recommendation: A1-A3 must, if declared separately,</w:t>
            </w:r>
            <w:r w:rsidRPr="003137F6">
              <w:rPr>
                <w:rFonts w:cs="Segoe UI"/>
                <w:sz w:val="16"/>
                <w:szCs w:val="20"/>
                <w:lang w:val="en-US"/>
              </w:rPr>
              <w:br/>
              <w:t>also be reported in an aggregated column to facilitate</w:t>
            </w:r>
            <w:r w:rsidRPr="003137F6">
              <w:rPr>
                <w:rFonts w:cs="Segoe UI"/>
                <w:sz w:val="16"/>
                <w:szCs w:val="20"/>
                <w:lang w:val="en-US"/>
              </w:rPr>
              <w:br/>
              <w:t>comparison</w:t>
            </w:r>
            <w:r w:rsidR="004C71B0">
              <w:rPr>
                <w:rFonts w:cs="Segoe UI"/>
                <w:sz w:val="16"/>
                <w:szCs w:val="20"/>
                <w:lang w:val="en-US"/>
              </w:rPr>
              <w:t>.</w:t>
            </w:r>
          </w:p>
        </w:tc>
        <w:tc>
          <w:tcPr>
            <w:tcW w:w="3827" w:type="dxa"/>
            <w:hideMark/>
          </w:tcPr>
          <w:p w14:paraId="2842C293" w14:textId="77777777" w:rsidR="00CC5B06" w:rsidRPr="003137F6" w:rsidRDefault="00CC5B06" w:rsidP="00B54E67">
            <w:pPr>
              <w:rPr>
                <w:rFonts w:cs="Segoe UI"/>
                <w:sz w:val="16"/>
                <w:szCs w:val="20"/>
                <w:lang w:val="en-US"/>
              </w:rPr>
            </w:pPr>
            <w:r w:rsidRPr="003137F6">
              <w:rPr>
                <w:rFonts w:cs="Segoe UI"/>
                <w:sz w:val="16"/>
                <w:szCs w:val="20"/>
                <w:u w:val="single"/>
                <w:lang w:val="en-US"/>
              </w:rPr>
              <w:t>Restriction on declarations that only include modules A1-A3 (</w:t>
            </w:r>
            <w:proofErr w:type="spellStart"/>
            <w:r w:rsidRPr="003137F6">
              <w:rPr>
                <w:rFonts w:cs="Segoe UI"/>
                <w:sz w:val="16"/>
                <w:szCs w:val="20"/>
                <w:u w:val="single"/>
                <w:lang w:val="en-US"/>
              </w:rPr>
              <w:t>basisprofiel</w:t>
            </w:r>
            <w:proofErr w:type="spellEnd"/>
            <w:r w:rsidRPr="003137F6">
              <w:rPr>
                <w:rFonts w:cs="Segoe UI"/>
                <w:sz w:val="16"/>
                <w:szCs w:val="20"/>
                <w:lang w:val="en-US"/>
              </w:rPr>
              <w:t xml:space="preserve">): only allowed if conditions for excluding C and D in EN 15804+A2 </w:t>
            </w:r>
            <w:proofErr w:type="spellStart"/>
            <w:r w:rsidRPr="003137F6">
              <w:rPr>
                <w:rFonts w:cs="Segoe UI"/>
                <w:sz w:val="16"/>
                <w:szCs w:val="20"/>
                <w:lang w:val="en-US"/>
              </w:rPr>
              <w:t>ch.</w:t>
            </w:r>
            <w:proofErr w:type="spellEnd"/>
            <w:r w:rsidRPr="003137F6">
              <w:rPr>
                <w:rFonts w:cs="Segoe UI"/>
                <w:sz w:val="16"/>
                <w:szCs w:val="20"/>
                <w:lang w:val="en-US"/>
              </w:rPr>
              <w:t xml:space="preserve"> 5.2 are met. </w:t>
            </w:r>
          </w:p>
        </w:tc>
        <w:tc>
          <w:tcPr>
            <w:tcW w:w="992" w:type="dxa"/>
            <w:noWrap/>
            <w:hideMark/>
          </w:tcPr>
          <w:p w14:paraId="242F3CA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3375FF6"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6.3.5;</w:t>
            </w:r>
            <w:r w:rsidRPr="003137F6">
              <w:rPr>
                <w:rFonts w:cs="Segoe UI"/>
                <w:sz w:val="16"/>
                <w:szCs w:val="20"/>
                <w:lang w:val="en-US"/>
              </w:rPr>
              <w:b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5.2;</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2.3; NMD PCR</w:t>
            </w:r>
          </w:p>
        </w:tc>
        <w:tc>
          <w:tcPr>
            <w:tcW w:w="958" w:type="dxa"/>
            <w:noWrap/>
            <w:hideMark/>
          </w:tcPr>
          <w:p w14:paraId="3E69332A"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39E76580" w14:textId="77777777" w:rsidTr="00B54E67">
        <w:trPr>
          <w:trHeight w:val="2100"/>
        </w:trPr>
        <w:tc>
          <w:tcPr>
            <w:tcW w:w="614" w:type="dxa"/>
            <w:noWrap/>
            <w:hideMark/>
          </w:tcPr>
          <w:p w14:paraId="7F1C7FC3" w14:textId="77777777" w:rsidR="00CC5B06" w:rsidRPr="003137F6" w:rsidRDefault="00CC5B06" w:rsidP="00B54E67">
            <w:pPr>
              <w:rPr>
                <w:rFonts w:cs="Segoe UI"/>
                <w:sz w:val="14"/>
                <w:szCs w:val="18"/>
              </w:rPr>
            </w:pPr>
            <w:r w:rsidRPr="003137F6">
              <w:rPr>
                <w:rFonts w:cs="Segoe UI"/>
                <w:sz w:val="14"/>
                <w:szCs w:val="18"/>
              </w:rPr>
              <w:t>5.3</w:t>
            </w:r>
          </w:p>
        </w:tc>
        <w:tc>
          <w:tcPr>
            <w:tcW w:w="4201" w:type="dxa"/>
            <w:hideMark/>
          </w:tcPr>
          <w:p w14:paraId="035E5394" w14:textId="1A779753" w:rsidR="00CC5B06" w:rsidRPr="003137F6" w:rsidRDefault="00CC5B06" w:rsidP="00B54E67">
            <w:pPr>
              <w:rPr>
                <w:rFonts w:cs="Segoe UI"/>
                <w:sz w:val="16"/>
                <w:szCs w:val="20"/>
                <w:lang w:val="en-US"/>
              </w:rPr>
            </w:pPr>
            <w:r w:rsidRPr="003137F6">
              <w:rPr>
                <w:rFonts w:cs="Segoe UI"/>
                <w:sz w:val="16"/>
                <w:szCs w:val="20"/>
                <w:lang w:val="en-US"/>
              </w:rPr>
              <w:t>A1 to A3: System boundary</w:t>
            </w:r>
            <w:r w:rsidRPr="003137F6">
              <w:rPr>
                <w:rFonts w:cs="Segoe UI"/>
                <w:sz w:val="16"/>
                <w:szCs w:val="20"/>
                <w:lang w:val="en-US"/>
              </w:rPr>
              <w:br/>
              <w:t>• Clear description of what the modules cover;</w:t>
            </w:r>
            <w:r w:rsidRPr="003137F6">
              <w:rPr>
                <w:rFonts w:cs="Segoe UI"/>
                <w:sz w:val="16"/>
                <w:szCs w:val="20"/>
                <w:lang w:val="en-US"/>
              </w:rPr>
              <w:br/>
              <w:t xml:space="preserve">• System boundary to nature (e.g. in the case of forests between nature and </w:t>
            </w:r>
            <w:proofErr w:type="spellStart"/>
            <w:r w:rsidRPr="003137F6">
              <w:rPr>
                <w:rFonts w:cs="Segoe UI"/>
                <w:sz w:val="16"/>
                <w:szCs w:val="20"/>
                <w:lang w:val="en-US"/>
              </w:rPr>
              <w:t>technosphere</w:t>
            </w:r>
            <w:proofErr w:type="spellEnd"/>
            <w:r w:rsidRPr="003137F6">
              <w:rPr>
                <w:rFonts w:cs="Segoe UI"/>
                <w:sz w:val="16"/>
                <w:szCs w:val="20"/>
                <w:lang w:val="en-US"/>
              </w:rPr>
              <w:t>);</w:t>
            </w:r>
            <w:r w:rsidRPr="003137F6">
              <w:rPr>
                <w:rFonts w:cs="Segoe UI"/>
                <w:sz w:val="16"/>
                <w:szCs w:val="20"/>
                <w:lang w:val="en-US"/>
              </w:rPr>
              <w:br/>
              <w:t>• Use of secondary materials and secondary fuels and waste produced (check end-of-waste state);</w:t>
            </w:r>
            <w:r w:rsidRPr="003137F6">
              <w:rPr>
                <w:rFonts w:cs="Segoe UI"/>
                <w:sz w:val="16"/>
                <w:szCs w:val="20"/>
                <w:lang w:val="en-US"/>
              </w:rPr>
              <w:br/>
              <w:t>• Fulfilment of requirements regarding offsetting</w:t>
            </w:r>
            <w:r w:rsidR="004C71B0">
              <w:rPr>
                <w:rFonts w:cs="Segoe UI"/>
                <w:sz w:val="16"/>
                <w:szCs w:val="20"/>
                <w:lang w:val="en-US"/>
              </w:rPr>
              <w:t>.</w:t>
            </w:r>
          </w:p>
        </w:tc>
        <w:tc>
          <w:tcPr>
            <w:tcW w:w="3827" w:type="dxa"/>
            <w:hideMark/>
          </w:tcPr>
          <w:p w14:paraId="54B9126E"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hideMark/>
          </w:tcPr>
          <w:p w14:paraId="5B04F29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7DC0CAE"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6.3.5.2;</w:t>
            </w:r>
            <w:r w:rsidRPr="003137F6">
              <w:rPr>
                <w:rFonts w:cs="Segoe UI"/>
                <w:sz w:val="16"/>
                <w:szCs w:val="20"/>
                <w:lang w:val="en-US"/>
              </w:rPr>
              <w:br/>
              <w:t>applicable c-PCR</w:t>
            </w:r>
          </w:p>
        </w:tc>
        <w:tc>
          <w:tcPr>
            <w:tcW w:w="958" w:type="dxa"/>
            <w:noWrap/>
            <w:hideMark/>
          </w:tcPr>
          <w:p w14:paraId="7FDF7062"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3679605A" w14:textId="77777777" w:rsidTr="00B54E67">
        <w:trPr>
          <w:trHeight w:val="2775"/>
        </w:trPr>
        <w:tc>
          <w:tcPr>
            <w:tcW w:w="614" w:type="dxa"/>
            <w:noWrap/>
            <w:hideMark/>
          </w:tcPr>
          <w:p w14:paraId="7D2DA9C0" w14:textId="77777777" w:rsidR="00CC5B06" w:rsidRPr="003137F6" w:rsidRDefault="00CC5B06" w:rsidP="00B54E67">
            <w:pPr>
              <w:rPr>
                <w:rFonts w:cs="Segoe UI"/>
                <w:sz w:val="14"/>
                <w:szCs w:val="18"/>
              </w:rPr>
            </w:pPr>
            <w:r w:rsidRPr="003137F6">
              <w:rPr>
                <w:rFonts w:cs="Segoe UI"/>
                <w:sz w:val="14"/>
                <w:szCs w:val="18"/>
              </w:rPr>
              <w:t>5.4</w:t>
            </w:r>
          </w:p>
        </w:tc>
        <w:tc>
          <w:tcPr>
            <w:tcW w:w="4201" w:type="dxa"/>
            <w:hideMark/>
          </w:tcPr>
          <w:p w14:paraId="5BD62B2D" w14:textId="78F50D29" w:rsidR="00CC5B06" w:rsidRPr="003137F6" w:rsidRDefault="00CC5B06" w:rsidP="00B54E67">
            <w:pPr>
              <w:rPr>
                <w:rFonts w:cs="Segoe UI"/>
                <w:sz w:val="16"/>
                <w:szCs w:val="20"/>
                <w:lang w:val="en-US"/>
              </w:rPr>
            </w:pPr>
            <w:r w:rsidRPr="003137F6">
              <w:rPr>
                <w:rFonts w:cs="Segoe UI"/>
                <w:sz w:val="16"/>
                <w:szCs w:val="20"/>
                <w:lang w:val="en-US"/>
              </w:rPr>
              <w:t>A4 to A5 optional module, thus if covered: Clear description of system boundaries</w:t>
            </w:r>
            <w:r w:rsidR="004C71B0">
              <w:rPr>
                <w:rFonts w:cs="Segoe UI"/>
                <w:sz w:val="16"/>
                <w:szCs w:val="20"/>
                <w:lang w:val="en-US"/>
              </w:rPr>
              <w:t>.</w:t>
            </w:r>
          </w:p>
        </w:tc>
        <w:tc>
          <w:tcPr>
            <w:tcW w:w="3827" w:type="dxa"/>
            <w:hideMark/>
          </w:tcPr>
          <w:p w14:paraId="42434413" w14:textId="77777777" w:rsidR="00CC5B06" w:rsidRPr="003137F6" w:rsidRDefault="00CC5B06" w:rsidP="00B54E67">
            <w:pPr>
              <w:rPr>
                <w:rFonts w:cs="Segoe UI"/>
                <w:sz w:val="16"/>
                <w:szCs w:val="20"/>
                <w:lang w:val="en-US"/>
              </w:rPr>
            </w:pPr>
            <w:r w:rsidRPr="003137F6">
              <w:rPr>
                <w:rFonts w:cs="Segoe UI"/>
                <w:sz w:val="16"/>
                <w:szCs w:val="20"/>
                <w:lang w:val="en-US"/>
              </w:rPr>
              <w:t>Not optional. The transport phase (A4) starts when the construction product or element is ready for transport to the customer at the manufacturer and ends when it is delivered to the construction site and is unloaded from the means of transport. Installation (A5) is taken into account by using one or more scenarios, in addition to 'losses in the form of construction waste’ for which standard values are included in paragraph 2.6.3.6 of the NMD assessment method.</w:t>
            </w:r>
          </w:p>
        </w:tc>
        <w:tc>
          <w:tcPr>
            <w:tcW w:w="992" w:type="dxa"/>
            <w:hideMark/>
          </w:tcPr>
          <w:p w14:paraId="299767D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07876C2"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6.3.5.3; NMD PCR</w:t>
            </w:r>
          </w:p>
        </w:tc>
        <w:tc>
          <w:tcPr>
            <w:tcW w:w="958" w:type="dxa"/>
            <w:noWrap/>
            <w:hideMark/>
          </w:tcPr>
          <w:p w14:paraId="1870B26B"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4114FFEF" w14:textId="77777777" w:rsidTr="00B54E67">
        <w:trPr>
          <w:trHeight w:val="600"/>
        </w:trPr>
        <w:tc>
          <w:tcPr>
            <w:tcW w:w="614" w:type="dxa"/>
            <w:noWrap/>
            <w:hideMark/>
          </w:tcPr>
          <w:p w14:paraId="69724059" w14:textId="77777777" w:rsidR="00CC5B06" w:rsidRPr="003137F6" w:rsidRDefault="00CC5B06" w:rsidP="00B54E67">
            <w:pPr>
              <w:rPr>
                <w:rFonts w:cs="Segoe UI"/>
                <w:sz w:val="14"/>
                <w:szCs w:val="18"/>
              </w:rPr>
            </w:pPr>
            <w:r w:rsidRPr="003137F6">
              <w:rPr>
                <w:rFonts w:cs="Segoe UI"/>
                <w:sz w:val="14"/>
                <w:szCs w:val="18"/>
              </w:rPr>
              <w:t>5.5</w:t>
            </w:r>
          </w:p>
        </w:tc>
        <w:tc>
          <w:tcPr>
            <w:tcW w:w="4201" w:type="dxa"/>
            <w:hideMark/>
          </w:tcPr>
          <w:p w14:paraId="5F1B8680" w14:textId="6C06DF12" w:rsidR="00CC5B06" w:rsidRPr="003137F6" w:rsidRDefault="00CC5B06" w:rsidP="00B54E67">
            <w:pPr>
              <w:rPr>
                <w:rFonts w:cs="Segoe UI"/>
                <w:sz w:val="16"/>
                <w:szCs w:val="20"/>
                <w:lang w:val="en-US"/>
              </w:rPr>
            </w:pPr>
            <w:r w:rsidRPr="003137F6">
              <w:rPr>
                <w:rFonts w:cs="Segoe UI"/>
                <w:sz w:val="16"/>
                <w:szCs w:val="20"/>
                <w:lang w:val="en-US"/>
              </w:rPr>
              <w:t>Accounting impact of losses in the modules in which they arise</w:t>
            </w:r>
            <w:r w:rsidR="004C71B0">
              <w:rPr>
                <w:rFonts w:cs="Segoe UI"/>
                <w:sz w:val="16"/>
                <w:szCs w:val="20"/>
                <w:lang w:val="en-US"/>
              </w:rPr>
              <w:t>.</w:t>
            </w:r>
          </w:p>
        </w:tc>
        <w:tc>
          <w:tcPr>
            <w:tcW w:w="3827" w:type="dxa"/>
            <w:noWrap/>
            <w:hideMark/>
          </w:tcPr>
          <w:p w14:paraId="3E03B31E"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EFB5ED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C7228E1"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6.2.1 and 6.3.5.1 and 6.3.5.3</w:t>
            </w:r>
          </w:p>
        </w:tc>
        <w:tc>
          <w:tcPr>
            <w:tcW w:w="958" w:type="dxa"/>
            <w:noWrap/>
            <w:hideMark/>
          </w:tcPr>
          <w:p w14:paraId="42974A95"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257D7735" w14:textId="77777777" w:rsidTr="00B54E67">
        <w:trPr>
          <w:trHeight w:val="5610"/>
        </w:trPr>
        <w:tc>
          <w:tcPr>
            <w:tcW w:w="614" w:type="dxa"/>
            <w:noWrap/>
            <w:hideMark/>
          </w:tcPr>
          <w:p w14:paraId="5DAB4A71" w14:textId="77777777" w:rsidR="00CC5B06" w:rsidRPr="003137F6" w:rsidRDefault="00CC5B06" w:rsidP="00B54E67">
            <w:pPr>
              <w:rPr>
                <w:rFonts w:cs="Segoe UI"/>
                <w:sz w:val="14"/>
                <w:szCs w:val="18"/>
              </w:rPr>
            </w:pPr>
            <w:r w:rsidRPr="003137F6">
              <w:rPr>
                <w:rFonts w:cs="Segoe UI"/>
                <w:sz w:val="14"/>
                <w:szCs w:val="18"/>
              </w:rPr>
              <w:lastRenderedPageBreak/>
              <w:t>5.6</w:t>
            </w:r>
          </w:p>
        </w:tc>
        <w:tc>
          <w:tcPr>
            <w:tcW w:w="4201" w:type="dxa"/>
            <w:hideMark/>
          </w:tcPr>
          <w:p w14:paraId="0F53A9FE" w14:textId="07DA3781" w:rsidR="00CC5B06" w:rsidRPr="003137F6" w:rsidRDefault="00CC5B06" w:rsidP="00B54E67">
            <w:pPr>
              <w:rPr>
                <w:rFonts w:cs="Segoe UI"/>
                <w:sz w:val="16"/>
                <w:szCs w:val="20"/>
                <w:lang w:val="en-US"/>
              </w:rPr>
            </w:pPr>
            <w:r w:rsidRPr="003137F6">
              <w:rPr>
                <w:rFonts w:cs="Segoe UI"/>
                <w:sz w:val="16"/>
                <w:szCs w:val="20"/>
                <w:lang w:val="en-US"/>
              </w:rPr>
              <w:t>B1 and B7</w:t>
            </w:r>
            <w:r w:rsidR="004C71B0">
              <w:rPr>
                <w:rFonts w:cs="Segoe UI"/>
                <w:sz w:val="16"/>
                <w:szCs w:val="20"/>
                <w:lang w:val="en-US"/>
              </w:rPr>
              <w:t>:</w:t>
            </w:r>
            <w:r w:rsidRPr="003137F6">
              <w:rPr>
                <w:rFonts w:cs="Segoe UI"/>
                <w:sz w:val="16"/>
                <w:szCs w:val="20"/>
                <w:lang w:val="en-US"/>
              </w:rPr>
              <w:t xml:space="preserve"> (optional modules except for EEE-construction products, thus if covered): Clear description of system boundaries</w:t>
            </w:r>
            <w:r w:rsidR="004C71B0">
              <w:rPr>
                <w:rFonts w:cs="Segoe UI"/>
                <w:sz w:val="16"/>
                <w:szCs w:val="20"/>
                <w:lang w:val="en-US"/>
              </w:rPr>
              <w:t>.</w:t>
            </w:r>
            <w:r w:rsidRPr="003137F6">
              <w:rPr>
                <w:rFonts w:cs="Segoe UI"/>
                <w:sz w:val="16"/>
                <w:szCs w:val="20"/>
                <w:lang w:val="en-US"/>
              </w:rPr>
              <w:br/>
            </w:r>
            <w:r w:rsidRPr="003137F6">
              <w:rPr>
                <w:rFonts w:cs="Segoe UI"/>
                <w:sz w:val="16"/>
                <w:szCs w:val="20"/>
                <w:lang w:val="en-US"/>
              </w:rPr>
              <w:br/>
            </w:r>
            <w:r w:rsidRPr="003137F6">
              <w:rPr>
                <w:rFonts w:cs="Segoe UI"/>
                <w:i/>
                <w:iCs/>
                <w:sz w:val="16"/>
                <w:szCs w:val="20"/>
                <w:lang w:val="en-US"/>
              </w:rPr>
              <w:t>LCA calculation rules 2.3 on B modules:</w:t>
            </w:r>
            <w:r w:rsidRPr="003137F6">
              <w:rPr>
                <w:rFonts w:cs="Segoe UI"/>
                <w:sz w:val="16"/>
                <w:szCs w:val="20"/>
                <w:lang w:val="en-US"/>
              </w:rPr>
              <w:br/>
            </w:r>
            <w:r w:rsidRPr="003137F6">
              <w:rPr>
                <w:rFonts w:cs="Segoe UI"/>
                <w:i/>
                <w:iCs/>
                <w:sz w:val="16"/>
                <w:szCs w:val="20"/>
                <w:lang w:val="en-US"/>
              </w:rPr>
              <w:t>▪ B6 (energy consumption) shall be added in the calculation of EPD of final products which are consuming energy, directly or indirectly1. B6 shall be presented separately to let users of the EPD accommodate the calculation when appropriate.</w:t>
            </w:r>
            <w:r w:rsidRPr="003137F6">
              <w:rPr>
                <w:rFonts w:cs="Segoe UI"/>
                <w:i/>
                <w:iCs/>
                <w:sz w:val="16"/>
                <w:szCs w:val="20"/>
                <w:lang w:val="en-US"/>
              </w:rPr>
              <w:br/>
              <w:t xml:space="preserve">▪ If there is no c-PCR available the </w:t>
            </w:r>
            <w:proofErr w:type="spellStart"/>
            <w:r w:rsidRPr="003137F6">
              <w:rPr>
                <w:rFonts w:cs="Segoe UI"/>
                <w:i/>
                <w:iCs/>
                <w:sz w:val="16"/>
                <w:szCs w:val="20"/>
                <w:lang w:val="en-US"/>
              </w:rPr>
              <w:t>programme</w:t>
            </w:r>
            <w:proofErr w:type="spellEnd"/>
            <w:r w:rsidRPr="003137F6">
              <w:rPr>
                <w:rFonts w:cs="Segoe UI"/>
                <w:i/>
                <w:iCs/>
                <w:sz w:val="16"/>
                <w:szCs w:val="20"/>
                <w:lang w:val="en-US"/>
              </w:rPr>
              <w:t xml:space="preserve"> operator may provide a justified use scenario to apply for each family of products (or product category) that it covers within its </w:t>
            </w:r>
            <w:proofErr w:type="spellStart"/>
            <w:r w:rsidRPr="003137F6">
              <w:rPr>
                <w:rFonts w:cs="Segoe UI"/>
                <w:i/>
                <w:iCs/>
                <w:sz w:val="16"/>
                <w:szCs w:val="20"/>
                <w:lang w:val="en-US"/>
              </w:rPr>
              <w:t>programme</w:t>
            </w:r>
            <w:proofErr w:type="spellEnd"/>
            <w:r w:rsidRPr="003137F6">
              <w:rPr>
                <w:rFonts w:cs="Segoe UI"/>
                <w:i/>
                <w:iCs/>
                <w:sz w:val="16"/>
                <w:szCs w:val="20"/>
                <w:lang w:val="en-US"/>
              </w:rPr>
              <w:t>, together with the related calculation formula when appropriate. Usually this will be done through a PCR publication.</w:t>
            </w:r>
            <w:r w:rsidRPr="003137F6">
              <w:rPr>
                <w:rFonts w:cs="Segoe UI"/>
                <w:i/>
                <w:iCs/>
                <w:sz w:val="16"/>
                <w:szCs w:val="20"/>
                <w:lang w:val="en-US"/>
              </w:rPr>
              <w:br/>
              <w:t xml:space="preserve">▪ When an existing regulation applies to the calculation of B6 at the geographical scope that the EPD states it covers, the “justified use scenario” to calculate B6 shall be the more demanding regulation applying to the entire scope (see also calculation rules </w:t>
            </w:r>
            <w:proofErr w:type="spellStart"/>
            <w:r w:rsidRPr="003137F6">
              <w:rPr>
                <w:rFonts w:cs="Segoe UI"/>
                <w:i/>
                <w:iCs/>
                <w:sz w:val="16"/>
                <w:szCs w:val="20"/>
                <w:lang w:val="en-US"/>
              </w:rPr>
              <w:t>ch.</w:t>
            </w:r>
            <w:proofErr w:type="spellEnd"/>
            <w:r w:rsidRPr="003137F6">
              <w:rPr>
                <w:rFonts w:cs="Segoe UI"/>
                <w:i/>
                <w:iCs/>
                <w:sz w:val="16"/>
                <w:szCs w:val="20"/>
                <w:lang w:val="en-US"/>
              </w:rPr>
              <w:t xml:space="preserve"> 2.10.1).</w:t>
            </w:r>
          </w:p>
        </w:tc>
        <w:tc>
          <w:tcPr>
            <w:tcW w:w="3827" w:type="dxa"/>
            <w:hideMark/>
          </w:tcPr>
          <w:p w14:paraId="17AD400E" w14:textId="320ECAA2" w:rsidR="00CC5B06" w:rsidRPr="003137F6" w:rsidRDefault="00CC5B06" w:rsidP="00B54E67">
            <w:pPr>
              <w:rPr>
                <w:rFonts w:cs="Segoe UI"/>
                <w:sz w:val="16"/>
                <w:szCs w:val="20"/>
                <w:lang w:val="en-US"/>
              </w:rPr>
            </w:pPr>
            <w:r w:rsidRPr="003137F6">
              <w:rPr>
                <w:rFonts w:cs="Segoe UI"/>
                <w:sz w:val="16"/>
                <w:szCs w:val="20"/>
                <w:lang w:val="en-US"/>
              </w:rPr>
              <w:t>Check the system boundaries of the use phase modules:</w:t>
            </w:r>
            <w:r w:rsidRPr="003137F6">
              <w:rPr>
                <w:rFonts w:cs="Segoe UI"/>
                <w:sz w:val="16"/>
                <w:szCs w:val="20"/>
                <w:lang w:val="en-US"/>
              </w:rPr>
              <w:br/>
              <w:t>B1 - The use of the construction product (life cycle phase B1) concerns its application in the Netherlands.</w:t>
            </w:r>
            <w:r w:rsidRPr="003137F6">
              <w:rPr>
                <w:rFonts w:cs="Segoe UI"/>
                <w:sz w:val="16"/>
                <w:szCs w:val="20"/>
                <w:lang w:val="en-US"/>
              </w:rPr>
              <w:br/>
              <w:t>B2 - Maintenance (life cycle phase B2) concerns only material related maintenance, and not building related or location related maintenance. Cleaning maintenance only if functionally important.</w:t>
            </w:r>
            <w:r w:rsidRPr="003137F6">
              <w:rPr>
                <w:rFonts w:cs="Segoe UI"/>
                <w:sz w:val="16"/>
                <w:szCs w:val="20"/>
                <w:lang w:val="en-US"/>
              </w:rPr>
              <w:br/>
              <w:t>B3 - Repair (life cycle phase B3)</w:t>
            </w:r>
            <w:r w:rsidR="004C71B0">
              <w:rPr>
                <w:rFonts w:cs="Segoe UI"/>
                <w:sz w:val="16"/>
                <w:szCs w:val="20"/>
                <w:lang w:val="en-US"/>
              </w:rPr>
              <w:t>.</w:t>
            </w:r>
            <w:r w:rsidRPr="003137F6">
              <w:rPr>
                <w:rFonts w:cs="Segoe UI"/>
                <w:sz w:val="16"/>
                <w:szCs w:val="20"/>
                <w:lang w:val="en-US"/>
              </w:rPr>
              <w:br/>
              <w:t>B4 – Replacement of the entire product is recorded in the calculation rules at building level by means of a multiplication of the environmental declarations. Replacement of the entire product is therefore not reported separately in the usage phase. Replacement of components that do not last the lifespan of the entire product is included here</w:t>
            </w:r>
            <w:r w:rsidR="004C71B0">
              <w:rPr>
                <w:rFonts w:cs="Segoe UI"/>
                <w:sz w:val="16"/>
                <w:szCs w:val="20"/>
                <w:lang w:val="en-US"/>
              </w:rPr>
              <w:t>.</w:t>
            </w:r>
            <w:r w:rsidRPr="003137F6">
              <w:rPr>
                <w:rFonts w:cs="Segoe UI"/>
                <w:sz w:val="16"/>
                <w:szCs w:val="20"/>
                <w:lang w:val="en-US"/>
              </w:rPr>
              <w:br/>
              <w:t xml:space="preserve">B5 – Renovation (life cycle phase B5) is not part of the </w:t>
            </w:r>
            <w:r w:rsidR="004C71B0" w:rsidRPr="003137F6">
              <w:rPr>
                <w:rFonts w:cs="Segoe UI"/>
                <w:sz w:val="16"/>
                <w:szCs w:val="20"/>
                <w:lang w:val="en-US"/>
              </w:rPr>
              <w:t>assessment</w:t>
            </w:r>
            <w:r w:rsidRPr="003137F6">
              <w:rPr>
                <w:rFonts w:cs="Segoe UI"/>
                <w:sz w:val="16"/>
                <w:szCs w:val="20"/>
                <w:lang w:val="en-US"/>
              </w:rPr>
              <w:t xml:space="preserve"> method (declared as 0 impact)</w:t>
            </w:r>
            <w:r w:rsidR="004C71B0">
              <w:rPr>
                <w:rFonts w:cs="Segoe UI"/>
                <w:sz w:val="16"/>
                <w:szCs w:val="20"/>
                <w:lang w:val="en-US"/>
              </w:rPr>
              <w:t>.</w:t>
            </w:r>
          </w:p>
        </w:tc>
        <w:tc>
          <w:tcPr>
            <w:tcW w:w="992" w:type="dxa"/>
            <w:noWrap/>
            <w:hideMark/>
          </w:tcPr>
          <w:p w14:paraId="6C7F173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2A9EF9E"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6.3.5.4; NMD PCR</w:t>
            </w:r>
          </w:p>
        </w:tc>
        <w:tc>
          <w:tcPr>
            <w:tcW w:w="958" w:type="dxa"/>
            <w:noWrap/>
            <w:hideMark/>
          </w:tcPr>
          <w:p w14:paraId="2C5A7669"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19AA60A5" w14:textId="77777777" w:rsidTr="00B54E67">
        <w:trPr>
          <w:trHeight w:val="2700"/>
        </w:trPr>
        <w:tc>
          <w:tcPr>
            <w:tcW w:w="614" w:type="dxa"/>
            <w:noWrap/>
            <w:hideMark/>
          </w:tcPr>
          <w:p w14:paraId="5952F6A8" w14:textId="77777777" w:rsidR="00CC5B06" w:rsidRPr="003137F6" w:rsidRDefault="00CC5B06" w:rsidP="00B54E67">
            <w:pPr>
              <w:rPr>
                <w:rFonts w:cs="Segoe UI"/>
                <w:sz w:val="14"/>
                <w:szCs w:val="18"/>
              </w:rPr>
            </w:pPr>
            <w:r w:rsidRPr="003137F6">
              <w:rPr>
                <w:rFonts w:cs="Segoe UI"/>
                <w:sz w:val="14"/>
                <w:szCs w:val="18"/>
              </w:rPr>
              <w:t>5.7</w:t>
            </w:r>
          </w:p>
        </w:tc>
        <w:tc>
          <w:tcPr>
            <w:tcW w:w="4201" w:type="dxa"/>
            <w:hideMark/>
          </w:tcPr>
          <w:p w14:paraId="5ECD7308" w14:textId="77777777" w:rsidR="00CC5B06" w:rsidRPr="003137F6" w:rsidRDefault="00CC5B06" w:rsidP="00B54E67">
            <w:pPr>
              <w:rPr>
                <w:rFonts w:cs="Segoe UI"/>
                <w:sz w:val="16"/>
                <w:szCs w:val="20"/>
                <w:lang w:val="en-US"/>
              </w:rPr>
            </w:pPr>
            <w:r w:rsidRPr="003137F6">
              <w:rPr>
                <w:rFonts w:cs="Segoe UI"/>
                <w:sz w:val="16"/>
                <w:szCs w:val="20"/>
                <w:lang w:val="en-US"/>
              </w:rPr>
              <w:t>In addition, for Products using energy in module B6</w:t>
            </w:r>
            <w:r w:rsidRPr="003137F6">
              <w:rPr>
                <w:rFonts w:cs="Segoe UI"/>
                <w:sz w:val="16"/>
                <w:szCs w:val="20"/>
                <w:lang w:val="en-US"/>
              </w:rPr>
              <w:br/>
              <w:t>of the use stage and permanently installed into</w:t>
            </w:r>
            <w:r w:rsidRPr="003137F6">
              <w:rPr>
                <w:rFonts w:cs="Segoe UI"/>
                <w:sz w:val="16"/>
                <w:szCs w:val="20"/>
                <w:lang w:val="en-US"/>
              </w:rPr>
              <w:br/>
              <w:t>building or infrastructure (defined by the manufacturer):</w:t>
            </w:r>
            <w:r w:rsidRPr="003137F6">
              <w:rPr>
                <w:rFonts w:cs="Segoe UI"/>
                <w:sz w:val="16"/>
                <w:szCs w:val="20"/>
                <w:lang w:val="en-US"/>
              </w:rPr>
              <w:br/>
              <w:t>B6 is mandatory for EPDs of products using energy in</w:t>
            </w:r>
            <w:r w:rsidRPr="003137F6">
              <w:rPr>
                <w:rFonts w:cs="Segoe UI"/>
                <w:sz w:val="16"/>
                <w:szCs w:val="20"/>
                <w:lang w:val="en-US"/>
              </w:rPr>
              <w:br/>
              <w:t>the use stage. Any maintenance [B2], repair [B3] and</w:t>
            </w:r>
            <w:r w:rsidRPr="003137F6">
              <w:rPr>
                <w:rFonts w:cs="Segoe UI"/>
                <w:sz w:val="16"/>
                <w:szCs w:val="20"/>
                <w:lang w:val="en-US"/>
              </w:rPr>
              <w:br/>
              <w:t>replacement [B4] processes which are required to</w:t>
            </w:r>
            <w:r w:rsidRPr="003137F6">
              <w:rPr>
                <w:rFonts w:cs="Segoe UI"/>
                <w:sz w:val="16"/>
                <w:szCs w:val="20"/>
                <w:lang w:val="en-US"/>
              </w:rPr>
              <w:br/>
              <w:t>achieve the stated service life of the products using</w:t>
            </w:r>
            <w:r w:rsidRPr="003137F6">
              <w:rPr>
                <w:rFonts w:cs="Segoe UI"/>
                <w:sz w:val="16"/>
                <w:szCs w:val="20"/>
                <w:lang w:val="en-US"/>
              </w:rPr>
              <w:br/>
              <w:t>energy in the use stage and emissions in use [B1] shall</w:t>
            </w:r>
            <w:r w:rsidRPr="003137F6">
              <w:rPr>
                <w:rFonts w:cs="Segoe UI"/>
                <w:sz w:val="16"/>
                <w:szCs w:val="20"/>
                <w:lang w:val="en-US"/>
              </w:rPr>
              <w:br/>
              <w:t>also be described as technical scenarios in the EPD.</w:t>
            </w:r>
          </w:p>
        </w:tc>
        <w:tc>
          <w:tcPr>
            <w:tcW w:w="3827" w:type="dxa"/>
            <w:noWrap/>
            <w:hideMark/>
          </w:tcPr>
          <w:p w14:paraId="0AC2D83F"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FEE904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E22A248" w14:textId="77777777" w:rsidR="00CC5B06" w:rsidRPr="003137F6" w:rsidRDefault="00CC5B06" w:rsidP="00B54E67">
            <w:pPr>
              <w:rPr>
                <w:rFonts w:cs="Segoe UI"/>
                <w:sz w:val="16"/>
                <w:szCs w:val="20"/>
                <w:lang w:val="en-US"/>
              </w:rPr>
            </w:pPr>
            <w:r w:rsidRPr="003137F6">
              <w:rPr>
                <w:rFonts w:cs="Segoe UI"/>
                <w:sz w:val="16"/>
                <w:szCs w:val="20"/>
                <w:lang w:val="en-US"/>
              </w:rPr>
              <w:t xml:space="preserve">LCA Calculation Rules V2.0, </w:t>
            </w:r>
            <w:proofErr w:type="spellStart"/>
            <w:r w:rsidRPr="003137F6">
              <w:rPr>
                <w:rFonts w:cs="Segoe UI"/>
                <w:sz w:val="16"/>
                <w:szCs w:val="20"/>
                <w:lang w:val="en-US"/>
              </w:rPr>
              <w:t>ch.</w:t>
            </w:r>
            <w:proofErr w:type="spellEnd"/>
            <w:r w:rsidRPr="003137F6">
              <w:rPr>
                <w:rFonts w:cs="Segoe UI"/>
                <w:sz w:val="16"/>
                <w:szCs w:val="20"/>
                <w:lang w:val="en-US"/>
              </w:rPr>
              <w:t xml:space="preserve"> 2.10</w:t>
            </w:r>
          </w:p>
        </w:tc>
        <w:tc>
          <w:tcPr>
            <w:tcW w:w="958" w:type="dxa"/>
            <w:noWrap/>
            <w:hideMark/>
          </w:tcPr>
          <w:p w14:paraId="01B86293"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482045F5" w14:textId="77777777" w:rsidTr="00B54E67">
        <w:trPr>
          <w:trHeight w:val="2700"/>
        </w:trPr>
        <w:tc>
          <w:tcPr>
            <w:tcW w:w="614" w:type="dxa"/>
            <w:noWrap/>
            <w:hideMark/>
          </w:tcPr>
          <w:p w14:paraId="384A591C" w14:textId="77777777" w:rsidR="00CC5B06" w:rsidRPr="003137F6" w:rsidRDefault="00CC5B06" w:rsidP="00B54E67">
            <w:pPr>
              <w:rPr>
                <w:rFonts w:cs="Segoe UI"/>
                <w:sz w:val="14"/>
                <w:szCs w:val="18"/>
              </w:rPr>
            </w:pPr>
            <w:r w:rsidRPr="003137F6">
              <w:rPr>
                <w:rFonts w:cs="Segoe UI"/>
                <w:sz w:val="14"/>
                <w:szCs w:val="18"/>
              </w:rPr>
              <w:lastRenderedPageBreak/>
              <w:t>5.8</w:t>
            </w:r>
          </w:p>
        </w:tc>
        <w:tc>
          <w:tcPr>
            <w:tcW w:w="4201" w:type="dxa"/>
            <w:hideMark/>
          </w:tcPr>
          <w:p w14:paraId="17495660" w14:textId="20F6C1E3" w:rsidR="00CC5B06" w:rsidRPr="003137F6" w:rsidRDefault="00CC5B06" w:rsidP="00B54E67">
            <w:pPr>
              <w:rPr>
                <w:rFonts w:cs="Segoe UI"/>
                <w:sz w:val="16"/>
                <w:szCs w:val="20"/>
                <w:lang w:val="en-US"/>
              </w:rPr>
            </w:pPr>
            <w:r w:rsidRPr="003137F6">
              <w:rPr>
                <w:rFonts w:cs="Segoe UI"/>
                <w:sz w:val="16"/>
                <w:szCs w:val="20"/>
                <w:lang w:val="en-US"/>
              </w:rPr>
              <w:t>C1 to C4: Clear description of system boundaries</w:t>
            </w:r>
            <w:r w:rsidR="004C71B0">
              <w:rPr>
                <w:rFonts w:cs="Segoe UI"/>
                <w:sz w:val="16"/>
                <w:szCs w:val="20"/>
                <w:lang w:val="en-US"/>
              </w:rPr>
              <w:t>.</w:t>
            </w:r>
          </w:p>
        </w:tc>
        <w:tc>
          <w:tcPr>
            <w:tcW w:w="3827" w:type="dxa"/>
            <w:hideMark/>
          </w:tcPr>
          <w:p w14:paraId="73835420" w14:textId="0D6EB6FA" w:rsidR="00CC5B06" w:rsidRPr="003137F6" w:rsidRDefault="00CC5B06" w:rsidP="00B54E67">
            <w:pPr>
              <w:rPr>
                <w:rFonts w:cs="Segoe UI"/>
                <w:sz w:val="16"/>
                <w:szCs w:val="20"/>
                <w:lang w:val="en-US"/>
              </w:rPr>
            </w:pPr>
            <w:r w:rsidRPr="003137F6">
              <w:rPr>
                <w:rFonts w:cs="Segoe UI"/>
                <w:sz w:val="16"/>
                <w:szCs w:val="20"/>
                <w:lang w:val="en-US"/>
              </w:rPr>
              <w:t>C1 - The demolition phase, which starts when the building is decommissioned and ends when the building is demolished or dismantled. This phase therefore includes the work on the demolition site.</w:t>
            </w:r>
            <w:r w:rsidRPr="003137F6">
              <w:rPr>
                <w:rFonts w:cs="Segoe UI"/>
                <w:sz w:val="16"/>
                <w:szCs w:val="20"/>
                <w:lang w:val="en-US"/>
              </w:rPr>
              <w:br/>
              <w:t>C2 - Standard values ​​for the transport distances to sorting locations, landfill sites and waste incineration plants (AVIs) are included in paragraph 2.6.3.6 of the NMD assessment method.</w:t>
            </w:r>
          </w:p>
        </w:tc>
        <w:tc>
          <w:tcPr>
            <w:tcW w:w="992" w:type="dxa"/>
            <w:noWrap/>
            <w:hideMark/>
          </w:tcPr>
          <w:p w14:paraId="103F32C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38AFBF0"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6.3.5.5; NMD PCR</w:t>
            </w:r>
          </w:p>
        </w:tc>
        <w:tc>
          <w:tcPr>
            <w:tcW w:w="958" w:type="dxa"/>
            <w:noWrap/>
            <w:hideMark/>
          </w:tcPr>
          <w:p w14:paraId="65F0209E"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4B4A2AE2" w14:textId="77777777" w:rsidTr="00B54E67">
        <w:trPr>
          <w:trHeight w:val="2790"/>
        </w:trPr>
        <w:tc>
          <w:tcPr>
            <w:tcW w:w="614" w:type="dxa"/>
            <w:noWrap/>
            <w:hideMark/>
          </w:tcPr>
          <w:p w14:paraId="1928ABD0" w14:textId="77777777" w:rsidR="00CC5B06" w:rsidRPr="003137F6" w:rsidRDefault="00CC5B06" w:rsidP="00B54E67">
            <w:pPr>
              <w:rPr>
                <w:rFonts w:cs="Segoe UI"/>
                <w:sz w:val="14"/>
                <w:szCs w:val="18"/>
              </w:rPr>
            </w:pPr>
            <w:r w:rsidRPr="003137F6">
              <w:rPr>
                <w:rFonts w:cs="Segoe UI"/>
                <w:sz w:val="14"/>
                <w:szCs w:val="18"/>
              </w:rPr>
              <w:t>5.9</w:t>
            </w:r>
          </w:p>
        </w:tc>
        <w:tc>
          <w:tcPr>
            <w:tcW w:w="4201" w:type="dxa"/>
            <w:hideMark/>
          </w:tcPr>
          <w:p w14:paraId="4853FBF1" w14:textId="59900390" w:rsidR="00CC5B06" w:rsidRPr="003137F6" w:rsidRDefault="00CC5B06" w:rsidP="00B54E67">
            <w:pPr>
              <w:rPr>
                <w:rFonts w:cs="Segoe UI"/>
                <w:sz w:val="16"/>
                <w:szCs w:val="20"/>
                <w:lang w:val="en-US"/>
              </w:rPr>
            </w:pPr>
            <w:r w:rsidRPr="003137F6">
              <w:rPr>
                <w:rFonts w:cs="Segoe UI"/>
                <w:sz w:val="16"/>
                <w:szCs w:val="20"/>
                <w:lang w:val="en-US"/>
              </w:rPr>
              <w:t>C3</w:t>
            </w:r>
            <w:r w:rsidR="004C71B0">
              <w:rPr>
                <w:rFonts w:cs="Segoe UI"/>
                <w:sz w:val="16"/>
                <w:szCs w:val="20"/>
                <w:lang w:val="en-US"/>
              </w:rPr>
              <w:t>:</w:t>
            </w:r>
            <w:r w:rsidRPr="003137F6">
              <w:rPr>
                <w:rFonts w:cs="Segoe UI"/>
                <w:sz w:val="16"/>
                <w:szCs w:val="20"/>
                <w:lang w:val="en-US"/>
              </w:rPr>
              <w:t xml:space="preserve"> Clear description of the declared scenarios, like:</w:t>
            </w:r>
            <w:r w:rsidRPr="003137F6">
              <w:rPr>
                <w:rFonts w:cs="Segoe UI"/>
                <w:sz w:val="16"/>
                <w:szCs w:val="20"/>
                <w:lang w:val="en-US"/>
              </w:rPr>
              <w:br/>
              <w:t>• Waste treatment</w:t>
            </w:r>
            <w:r w:rsidRPr="003137F6">
              <w:rPr>
                <w:rFonts w:cs="Segoe UI"/>
                <w:sz w:val="16"/>
                <w:szCs w:val="20"/>
                <w:lang w:val="en-US"/>
              </w:rPr>
              <w:br/>
              <w:t>• Materials for recycling</w:t>
            </w:r>
            <w:r w:rsidRPr="003137F6">
              <w:rPr>
                <w:rFonts w:cs="Segoe UI"/>
                <w:sz w:val="16"/>
                <w:szCs w:val="20"/>
                <w:lang w:val="en-US"/>
              </w:rPr>
              <w:br/>
              <w:t>• Impacts of recycling processes to achieve end of waste</w:t>
            </w:r>
            <w:r w:rsidRPr="003137F6">
              <w:rPr>
                <w:rFonts w:cs="Segoe UI"/>
                <w:sz w:val="16"/>
                <w:szCs w:val="20"/>
                <w:lang w:val="en-US"/>
              </w:rPr>
              <w:br/>
              <w:t>• Justification of the “end-of-waste state”</w:t>
            </w:r>
            <w:r w:rsidRPr="003137F6">
              <w:rPr>
                <w:rFonts w:cs="Segoe UI"/>
                <w:sz w:val="16"/>
                <w:szCs w:val="20"/>
                <w:lang w:val="en-US"/>
              </w:rPr>
              <w:br/>
              <w:t xml:space="preserve">      a. Existing purpose</w:t>
            </w:r>
            <w:r w:rsidRPr="003137F6">
              <w:rPr>
                <w:rFonts w:cs="Segoe UI"/>
                <w:sz w:val="16"/>
                <w:szCs w:val="20"/>
                <w:lang w:val="en-US"/>
              </w:rPr>
              <w:br/>
              <w:t xml:space="preserve">      b. Existing market or demand</w:t>
            </w:r>
            <w:r w:rsidRPr="003137F6">
              <w:rPr>
                <w:rFonts w:cs="Segoe UI"/>
                <w:sz w:val="16"/>
                <w:szCs w:val="20"/>
                <w:lang w:val="en-US"/>
              </w:rPr>
              <w:br/>
              <w:t xml:space="preserve">      c. Compliance with technical requirements and legal guidelines</w:t>
            </w:r>
            <w:r w:rsidRPr="003137F6">
              <w:rPr>
                <w:rFonts w:cs="Segoe UI"/>
                <w:sz w:val="16"/>
                <w:szCs w:val="20"/>
                <w:lang w:val="en-US"/>
              </w:rPr>
              <w:br/>
              <w:t xml:space="preserve">      d. Fulfils limit values for Substances of Very High Concern (SVHC)</w:t>
            </w:r>
          </w:p>
        </w:tc>
        <w:tc>
          <w:tcPr>
            <w:tcW w:w="3827" w:type="dxa"/>
            <w:hideMark/>
          </w:tcPr>
          <w:p w14:paraId="58F51AED" w14:textId="77777777" w:rsidR="00CC5B06" w:rsidRPr="003137F6" w:rsidRDefault="00CC5B06" w:rsidP="00B54E67">
            <w:pPr>
              <w:rPr>
                <w:rFonts w:cs="Segoe UI"/>
                <w:sz w:val="16"/>
                <w:szCs w:val="20"/>
                <w:lang w:val="en-US"/>
              </w:rPr>
            </w:pPr>
            <w:r w:rsidRPr="003137F6">
              <w:rPr>
                <w:rFonts w:cs="Segoe UI"/>
                <w:sz w:val="16"/>
                <w:szCs w:val="20"/>
                <w:lang w:val="en-US"/>
              </w:rPr>
              <w:t>C3, C4 and D - The environmental effects are calculated using the ‘</w:t>
            </w:r>
            <w:proofErr w:type="spellStart"/>
            <w:r w:rsidRPr="003137F6">
              <w:rPr>
                <w:rFonts w:cs="Segoe UI"/>
                <w:sz w:val="16"/>
                <w:szCs w:val="20"/>
                <w:lang w:val="en-US"/>
              </w:rPr>
              <w:t>verwerkings</w:t>
            </w:r>
            <w:proofErr w:type="spellEnd"/>
            <w:r w:rsidRPr="003137F6">
              <w:rPr>
                <w:rFonts w:cs="Segoe UI"/>
                <w:sz w:val="16"/>
                <w:szCs w:val="20"/>
                <w:lang w:val="en-US"/>
              </w:rPr>
              <w:t xml:space="preserve">- scenario’s </w:t>
            </w:r>
            <w:proofErr w:type="spellStart"/>
            <w:r w:rsidRPr="003137F6">
              <w:rPr>
                <w:rFonts w:cs="Segoe UI"/>
                <w:sz w:val="16"/>
                <w:szCs w:val="20"/>
                <w:lang w:val="en-US"/>
              </w:rPr>
              <w:t>einde</w:t>
            </w:r>
            <w:proofErr w:type="spellEnd"/>
            <w:r w:rsidRPr="003137F6">
              <w:rPr>
                <w:rFonts w:cs="Segoe UI"/>
                <w:sz w:val="16"/>
                <w:szCs w:val="20"/>
                <w:lang w:val="en-US"/>
              </w:rPr>
              <w:t xml:space="preserve"> </w:t>
            </w:r>
            <w:proofErr w:type="spellStart"/>
            <w:r w:rsidRPr="003137F6">
              <w:rPr>
                <w:rFonts w:cs="Segoe UI"/>
                <w:sz w:val="16"/>
                <w:szCs w:val="20"/>
                <w:lang w:val="en-US"/>
              </w:rPr>
              <w:t>leven</w:t>
            </w:r>
            <w:proofErr w:type="spellEnd"/>
            <w:r w:rsidRPr="003137F6">
              <w:rPr>
                <w:rFonts w:cs="Segoe UI"/>
                <w:sz w:val="16"/>
                <w:szCs w:val="20"/>
                <w:lang w:val="en-US"/>
              </w:rPr>
              <w:t>’ as published on www.milieudatabase.nl. In module D all deducted environmental interventions are included.</w:t>
            </w:r>
          </w:p>
        </w:tc>
        <w:tc>
          <w:tcPr>
            <w:tcW w:w="992" w:type="dxa"/>
            <w:noWrap/>
            <w:hideMark/>
          </w:tcPr>
          <w:p w14:paraId="4E16CFC9"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C2E3C1E"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6.3.5.5 + table 8 + </w:t>
            </w:r>
            <w:proofErr w:type="spellStart"/>
            <w:r w:rsidRPr="003137F6">
              <w:rPr>
                <w:rFonts w:cs="Segoe UI"/>
                <w:sz w:val="16"/>
                <w:szCs w:val="20"/>
                <w:lang w:val="en-US"/>
              </w:rPr>
              <w:t>ch.</w:t>
            </w:r>
            <w:proofErr w:type="spellEnd"/>
            <w:r w:rsidRPr="003137F6">
              <w:rPr>
                <w:rFonts w:cs="Segoe UI"/>
                <w:sz w:val="16"/>
                <w:szCs w:val="20"/>
                <w:lang w:val="en-US"/>
              </w:rPr>
              <w:t xml:space="preserve"> 7.2.4.4 + annex B.1; NMD PCR</w:t>
            </w:r>
          </w:p>
        </w:tc>
        <w:tc>
          <w:tcPr>
            <w:tcW w:w="958" w:type="dxa"/>
            <w:noWrap/>
            <w:hideMark/>
          </w:tcPr>
          <w:p w14:paraId="74C52C87"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4A56599B" w14:textId="77777777" w:rsidTr="00B54E67">
        <w:trPr>
          <w:trHeight w:val="3720"/>
        </w:trPr>
        <w:tc>
          <w:tcPr>
            <w:tcW w:w="614" w:type="dxa"/>
            <w:noWrap/>
            <w:hideMark/>
          </w:tcPr>
          <w:p w14:paraId="775BF30B" w14:textId="77777777" w:rsidR="00CC5B06" w:rsidRPr="003137F6" w:rsidRDefault="00CC5B06" w:rsidP="00B54E67">
            <w:pPr>
              <w:rPr>
                <w:rFonts w:cs="Segoe UI"/>
                <w:sz w:val="14"/>
                <w:szCs w:val="18"/>
              </w:rPr>
            </w:pPr>
            <w:r w:rsidRPr="003137F6">
              <w:rPr>
                <w:rFonts w:cs="Segoe UI"/>
                <w:sz w:val="14"/>
                <w:szCs w:val="18"/>
              </w:rPr>
              <w:lastRenderedPageBreak/>
              <w:t>5.10</w:t>
            </w:r>
          </w:p>
        </w:tc>
        <w:tc>
          <w:tcPr>
            <w:tcW w:w="4201" w:type="dxa"/>
            <w:hideMark/>
          </w:tcPr>
          <w:p w14:paraId="1D87F01F" w14:textId="6947F04A" w:rsidR="00CC5B06" w:rsidRPr="003137F6" w:rsidRDefault="00CC5B06" w:rsidP="00B54E67">
            <w:pPr>
              <w:rPr>
                <w:rFonts w:cs="Segoe UI"/>
                <w:sz w:val="16"/>
                <w:szCs w:val="20"/>
                <w:lang w:val="en-US"/>
              </w:rPr>
            </w:pPr>
            <w:r w:rsidRPr="003137F6">
              <w:rPr>
                <w:rFonts w:cs="Segoe UI"/>
                <w:sz w:val="16"/>
                <w:szCs w:val="20"/>
                <w:lang w:val="en-US"/>
              </w:rPr>
              <w:t>C4:</w:t>
            </w:r>
            <w:r w:rsidR="004C71B0">
              <w:rPr>
                <w:rFonts w:cs="Segoe UI"/>
                <w:sz w:val="16"/>
                <w:szCs w:val="20"/>
                <w:lang w:val="en-US"/>
              </w:rPr>
              <w:t xml:space="preserve"> </w:t>
            </w:r>
            <w:r w:rsidRPr="003137F6">
              <w:rPr>
                <w:rFonts w:cs="Segoe UI"/>
                <w:sz w:val="16"/>
                <w:szCs w:val="20"/>
                <w:lang w:val="en-US"/>
              </w:rPr>
              <w:t>Is the complete waste disposal process included in this module? Is its inclusion described transparently and is it plausible?</w:t>
            </w:r>
            <w:r w:rsidRPr="003137F6">
              <w:rPr>
                <w:rFonts w:cs="Segoe UI"/>
                <w:sz w:val="16"/>
                <w:szCs w:val="20"/>
                <w:lang w:val="en-US"/>
              </w:rPr>
              <w:br/>
            </w:r>
            <w:r w:rsidRPr="003137F6">
              <w:rPr>
                <w:rFonts w:cs="Segoe UI"/>
                <w:sz w:val="16"/>
                <w:szCs w:val="20"/>
                <w:lang w:val="en-US"/>
              </w:rPr>
              <w:br/>
              <w:t>Carefully check the correct allocation for deposition of biogenic material.</w:t>
            </w:r>
            <w:r w:rsidRPr="003137F6">
              <w:rPr>
                <w:rFonts w:cs="Segoe UI"/>
                <w:sz w:val="16"/>
                <w:szCs w:val="20"/>
                <w:lang w:val="en-US"/>
              </w:rPr>
              <w:br/>
            </w:r>
            <w:r w:rsidRPr="003137F6">
              <w:rPr>
                <w:rFonts w:cs="Segoe UI"/>
                <w:sz w:val="16"/>
                <w:szCs w:val="20"/>
                <w:lang w:val="en-US"/>
              </w:rPr>
              <w:br/>
            </w:r>
            <w:r w:rsidRPr="003137F6">
              <w:rPr>
                <w:rFonts w:cs="Segoe UI"/>
                <w:i/>
                <w:iCs/>
                <w:sz w:val="16"/>
                <w:szCs w:val="20"/>
                <w:lang w:val="en-US"/>
              </w:rPr>
              <w:t xml:space="preserve">LCA calculation rules </w:t>
            </w:r>
            <w:proofErr w:type="spellStart"/>
            <w:r w:rsidRPr="003137F6">
              <w:rPr>
                <w:rFonts w:cs="Segoe UI"/>
                <w:i/>
                <w:iCs/>
                <w:sz w:val="16"/>
                <w:szCs w:val="20"/>
                <w:lang w:val="en-US"/>
              </w:rPr>
              <w:t>ch.</w:t>
            </w:r>
            <w:proofErr w:type="spellEnd"/>
            <w:r w:rsidRPr="003137F6">
              <w:rPr>
                <w:rFonts w:cs="Segoe UI"/>
                <w:i/>
                <w:iCs/>
                <w:sz w:val="16"/>
                <w:szCs w:val="20"/>
                <w:lang w:val="en-US"/>
              </w:rPr>
              <w:t xml:space="preserve"> 2.3 on C modules:</w:t>
            </w:r>
            <w:r w:rsidRPr="003137F6">
              <w:rPr>
                <w:rFonts w:cs="Segoe UI"/>
                <w:sz w:val="16"/>
                <w:szCs w:val="20"/>
                <w:lang w:val="en-US"/>
              </w:rPr>
              <w:br/>
            </w:r>
            <w:r w:rsidRPr="003137F6">
              <w:rPr>
                <w:rFonts w:cs="Segoe UI"/>
                <w:i/>
                <w:iCs/>
                <w:sz w:val="16"/>
                <w:szCs w:val="20"/>
                <w:lang w:val="en-US"/>
              </w:rPr>
              <w:t xml:space="preserve">C4: The degradation of a product’s biogenic carbon content in a solid waste disposal site, declared as GWP biogenic, shall be calculated without time limit. Any remaining biogenic carbon is treated as an emission of biogenic CO2 from the </w:t>
            </w:r>
            <w:proofErr w:type="spellStart"/>
            <w:r w:rsidRPr="003137F6">
              <w:rPr>
                <w:rFonts w:cs="Segoe UI"/>
                <w:i/>
                <w:iCs/>
                <w:sz w:val="16"/>
                <w:szCs w:val="20"/>
                <w:lang w:val="en-US"/>
              </w:rPr>
              <w:t>technosphere</w:t>
            </w:r>
            <w:proofErr w:type="spellEnd"/>
            <w:r w:rsidRPr="003137F6">
              <w:rPr>
                <w:rFonts w:cs="Segoe UI"/>
                <w:i/>
                <w:iCs/>
                <w:sz w:val="16"/>
                <w:szCs w:val="20"/>
                <w:lang w:val="en-US"/>
              </w:rPr>
              <w:t xml:space="preserve"> to nature.</w:t>
            </w:r>
          </w:p>
        </w:tc>
        <w:tc>
          <w:tcPr>
            <w:tcW w:w="3827" w:type="dxa"/>
            <w:hideMark/>
          </w:tcPr>
          <w:p w14:paraId="0313AA4F" w14:textId="77777777" w:rsidR="00CC5B06" w:rsidRPr="003137F6" w:rsidRDefault="00CC5B06" w:rsidP="00B54E67">
            <w:pPr>
              <w:rPr>
                <w:rFonts w:cs="Segoe UI"/>
                <w:sz w:val="16"/>
                <w:szCs w:val="20"/>
                <w:lang w:val="en-US"/>
              </w:rPr>
            </w:pPr>
            <w:r w:rsidRPr="003137F6">
              <w:rPr>
                <w:rFonts w:cs="Segoe UI"/>
                <w:sz w:val="16"/>
                <w:szCs w:val="20"/>
                <w:lang w:val="en-US"/>
              </w:rPr>
              <w:t>For landfill processes, a period of 100 years after landfill is assumed as the end point (see also 2.6.3.6 under generic data in the NMD assessment method).</w:t>
            </w:r>
          </w:p>
        </w:tc>
        <w:tc>
          <w:tcPr>
            <w:tcW w:w="992" w:type="dxa"/>
            <w:noWrap/>
            <w:hideMark/>
          </w:tcPr>
          <w:p w14:paraId="2479526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D5AC149"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6.3.5.5</w:t>
            </w:r>
            <w:r w:rsidRPr="003137F6">
              <w:rPr>
                <w:rFonts w:cs="Segoe UI"/>
                <w:sz w:val="16"/>
                <w:szCs w:val="20"/>
                <w:lang w:val="en-US"/>
              </w:rPr>
              <w:br/>
              <w:t xml:space="preserve">and </w:t>
            </w:r>
            <w:proofErr w:type="spellStart"/>
            <w:r w:rsidRPr="003137F6">
              <w:rPr>
                <w:rFonts w:cs="Segoe UI"/>
                <w:sz w:val="16"/>
                <w:szCs w:val="20"/>
                <w:lang w:val="en-US"/>
              </w:rPr>
              <w:t>ch.</w:t>
            </w:r>
            <w:proofErr w:type="spellEnd"/>
            <w:r w:rsidRPr="003137F6">
              <w:rPr>
                <w:rFonts w:cs="Segoe UI"/>
                <w:sz w:val="16"/>
                <w:szCs w:val="20"/>
                <w:lang w:val="en-US"/>
              </w:rPr>
              <w:t xml:space="preserve"> 6.3.5.6;</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2.3; NMD PCR</w:t>
            </w:r>
          </w:p>
        </w:tc>
        <w:tc>
          <w:tcPr>
            <w:tcW w:w="958" w:type="dxa"/>
            <w:noWrap/>
            <w:hideMark/>
          </w:tcPr>
          <w:p w14:paraId="7DB60121"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286FB291" w14:textId="77777777" w:rsidTr="00B54E67">
        <w:trPr>
          <w:trHeight w:val="2100"/>
        </w:trPr>
        <w:tc>
          <w:tcPr>
            <w:tcW w:w="614" w:type="dxa"/>
            <w:noWrap/>
            <w:hideMark/>
          </w:tcPr>
          <w:p w14:paraId="6DB86AA5" w14:textId="77777777" w:rsidR="00CC5B06" w:rsidRPr="003137F6" w:rsidRDefault="00CC5B06" w:rsidP="00B54E67">
            <w:pPr>
              <w:rPr>
                <w:rFonts w:cs="Segoe UI"/>
                <w:sz w:val="14"/>
                <w:szCs w:val="18"/>
              </w:rPr>
            </w:pPr>
            <w:r w:rsidRPr="003137F6">
              <w:rPr>
                <w:rFonts w:cs="Segoe UI"/>
                <w:sz w:val="14"/>
                <w:szCs w:val="18"/>
              </w:rPr>
              <w:t>5.11</w:t>
            </w:r>
          </w:p>
        </w:tc>
        <w:tc>
          <w:tcPr>
            <w:tcW w:w="4201" w:type="dxa"/>
            <w:hideMark/>
          </w:tcPr>
          <w:p w14:paraId="56E025E4" w14:textId="04E591E5" w:rsidR="00CC5B06" w:rsidRPr="003137F6" w:rsidRDefault="00CC5B06" w:rsidP="00B54E67">
            <w:pPr>
              <w:rPr>
                <w:rFonts w:cs="Segoe UI"/>
                <w:sz w:val="16"/>
                <w:szCs w:val="20"/>
                <w:lang w:val="en-US"/>
              </w:rPr>
            </w:pPr>
            <w:r w:rsidRPr="003137F6">
              <w:rPr>
                <w:rFonts w:cs="Segoe UI"/>
                <w:sz w:val="16"/>
                <w:szCs w:val="20"/>
                <w:lang w:val="en-US"/>
              </w:rPr>
              <w:t>D: System boundary and loads and benefits of all relevant modules shall be clearly described and</w:t>
            </w:r>
            <w:r w:rsidRPr="003137F6">
              <w:rPr>
                <w:rFonts w:cs="Segoe UI"/>
                <w:sz w:val="16"/>
                <w:szCs w:val="20"/>
                <w:lang w:val="en-US"/>
              </w:rPr>
              <w:br/>
              <w:t>justified</w:t>
            </w:r>
            <w:r w:rsidR="004C71B0">
              <w:rPr>
                <w:rFonts w:cs="Segoe UI"/>
                <w:sz w:val="16"/>
                <w:szCs w:val="20"/>
                <w:lang w:val="en-US"/>
              </w:rPr>
              <w:t>.</w:t>
            </w:r>
            <w:r w:rsidRPr="003137F6">
              <w:rPr>
                <w:rFonts w:cs="Segoe UI"/>
                <w:sz w:val="16"/>
                <w:szCs w:val="20"/>
                <w:lang w:val="en-US"/>
              </w:rPr>
              <w:br/>
            </w:r>
            <w:r w:rsidRPr="003137F6">
              <w:rPr>
                <w:rFonts w:cs="Segoe UI"/>
                <w:sz w:val="16"/>
                <w:szCs w:val="20"/>
                <w:lang w:val="en-US"/>
              </w:rPr>
              <w:br/>
              <w:t>Assumptions with regard to substituted processes in D incl. year of reference (e.g. assumptions with regard to substitution of energy production).</w:t>
            </w:r>
          </w:p>
        </w:tc>
        <w:tc>
          <w:tcPr>
            <w:tcW w:w="3827" w:type="dxa"/>
            <w:hideMark/>
          </w:tcPr>
          <w:p w14:paraId="701A6FAC" w14:textId="77777777" w:rsidR="00CC5B06" w:rsidRPr="003137F6" w:rsidRDefault="00CC5B06" w:rsidP="00B54E67">
            <w:pPr>
              <w:rPr>
                <w:rFonts w:cs="Segoe UI"/>
                <w:sz w:val="16"/>
                <w:szCs w:val="20"/>
                <w:lang w:val="en-US"/>
              </w:rPr>
            </w:pPr>
            <w:r w:rsidRPr="003137F6">
              <w:rPr>
                <w:rFonts w:cs="Segoe UI"/>
                <w:sz w:val="16"/>
                <w:szCs w:val="20"/>
                <w:lang w:val="en-US"/>
              </w:rPr>
              <w:t>Raw material equivalents are clearly described in accordance with the requirements of the NMD Assessment Method (2.6.3.4) and plausible.</w:t>
            </w:r>
          </w:p>
        </w:tc>
        <w:tc>
          <w:tcPr>
            <w:tcW w:w="992" w:type="dxa"/>
            <w:noWrap/>
            <w:hideMark/>
          </w:tcPr>
          <w:p w14:paraId="413AFD2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F0E1809"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6.3.5.6; NMD PCR</w:t>
            </w:r>
          </w:p>
        </w:tc>
        <w:tc>
          <w:tcPr>
            <w:tcW w:w="958" w:type="dxa"/>
            <w:noWrap/>
            <w:hideMark/>
          </w:tcPr>
          <w:p w14:paraId="2ABCCF76"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380F05A3" w14:textId="77777777" w:rsidTr="00B54E67">
        <w:trPr>
          <w:trHeight w:val="6600"/>
        </w:trPr>
        <w:tc>
          <w:tcPr>
            <w:tcW w:w="614" w:type="dxa"/>
            <w:noWrap/>
            <w:hideMark/>
          </w:tcPr>
          <w:p w14:paraId="60223034" w14:textId="77777777" w:rsidR="00CC5B06" w:rsidRPr="003137F6" w:rsidRDefault="00CC5B06" w:rsidP="00B54E67">
            <w:pPr>
              <w:rPr>
                <w:rFonts w:cs="Segoe UI"/>
                <w:sz w:val="14"/>
                <w:szCs w:val="18"/>
              </w:rPr>
            </w:pPr>
            <w:r w:rsidRPr="003137F6">
              <w:rPr>
                <w:rFonts w:cs="Segoe UI"/>
                <w:sz w:val="14"/>
                <w:szCs w:val="18"/>
              </w:rPr>
              <w:lastRenderedPageBreak/>
              <w:t>5.12</w:t>
            </w:r>
          </w:p>
        </w:tc>
        <w:tc>
          <w:tcPr>
            <w:tcW w:w="4201" w:type="dxa"/>
            <w:hideMark/>
          </w:tcPr>
          <w:p w14:paraId="1AA01854" w14:textId="77777777" w:rsidR="00CC5B06" w:rsidRPr="003137F6" w:rsidRDefault="00CC5B06" w:rsidP="00B54E67">
            <w:pPr>
              <w:rPr>
                <w:rFonts w:cs="Segoe UI"/>
                <w:sz w:val="16"/>
                <w:szCs w:val="20"/>
                <w:lang w:val="en-US"/>
              </w:rPr>
            </w:pPr>
            <w:r w:rsidRPr="003137F6">
              <w:rPr>
                <w:rFonts w:cs="Segoe UI"/>
                <w:sz w:val="16"/>
                <w:szCs w:val="20"/>
                <w:lang w:val="en-US"/>
              </w:rPr>
              <w:t>D: Check if the net flow calculation is done correctly taking into consideration relevant factors, e.g.:</w:t>
            </w:r>
            <w:r w:rsidRPr="003137F6">
              <w:rPr>
                <w:rFonts w:cs="Segoe UI"/>
                <w:sz w:val="16"/>
                <w:szCs w:val="20"/>
                <w:lang w:val="en-US"/>
              </w:rPr>
              <w:br/>
            </w:r>
            <w:r w:rsidRPr="003137F6">
              <w:rPr>
                <w:rFonts w:cs="Segoe UI"/>
                <w:i/>
                <w:iCs/>
                <w:sz w:val="16"/>
                <w:szCs w:val="20"/>
                <w:lang w:val="en-US"/>
              </w:rPr>
              <w:t>• Processing losses over the whole life cycle (including collection and pre-processing);</w:t>
            </w:r>
            <w:r w:rsidRPr="003137F6">
              <w:rPr>
                <w:rFonts w:cs="Segoe UI"/>
                <w:i/>
                <w:iCs/>
                <w:sz w:val="16"/>
                <w:szCs w:val="20"/>
                <w:lang w:val="en-US"/>
              </w:rPr>
              <w:br/>
              <w:t>• Inputs in Modules A1 to A3 (and A4 to B5 if necessary);</w:t>
            </w:r>
            <w:r w:rsidRPr="003137F6">
              <w:rPr>
                <w:rFonts w:cs="Segoe UI"/>
                <w:i/>
                <w:iCs/>
                <w:sz w:val="16"/>
                <w:szCs w:val="20"/>
                <w:lang w:val="en-US"/>
              </w:rPr>
              <w:br/>
              <w:t>• The reaching of end-of-waste-state by all waste flows considered in module D.</w:t>
            </w:r>
          </w:p>
        </w:tc>
        <w:tc>
          <w:tcPr>
            <w:tcW w:w="3827" w:type="dxa"/>
            <w:hideMark/>
          </w:tcPr>
          <w:p w14:paraId="0AD21567" w14:textId="77777777" w:rsidR="00CC5B06" w:rsidRPr="003137F6" w:rsidRDefault="00CC5B06" w:rsidP="00B54E67">
            <w:pPr>
              <w:rPr>
                <w:rFonts w:cs="Segoe UI"/>
                <w:sz w:val="16"/>
                <w:szCs w:val="20"/>
                <w:lang w:val="en-US"/>
              </w:rPr>
            </w:pPr>
            <w:r w:rsidRPr="003137F6">
              <w:rPr>
                <w:rFonts w:cs="Segoe UI"/>
                <w:sz w:val="16"/>
                <w:szCs w:val="20"/>
                <w:lang w:val="en-US"/>
              </w:rPr>
              <w:t>Paragraph 2.6.4.3 and appendix V of the NMD Assessment Method describe how the net impact of module D should be calculated. The calculation is clearly documented and plausible. The following aspects are substantiated in this:</w:t>
            </w:r>
            <w:r w:rsidRPr="003137F6">
              <w:rPr>
                <w:rFonts w:cs="Segoe UI"/>
                <w:sz w:val="16"/>
                <w:szCs w:val="20"/>
                <w:lang w:val="en-US"/>
              </w:rPr>
              <w:br/>
              <w:t>- A mass balance in which all individual input flows of secondary raw materials and all output flows of materials for recycling are included.</w:t>
            </w:r>
            <w:r w:rsidRPr="003137F6">
              <w:rPr>
                <w:rFonts w:cs="Segoe UI"/>
                <w:sz w:val="16"/>
                <w:szCs w:val="20"/>
                <w:lang w:val="en-US"/>
              </w:rPr>
              <w:br/>
              <w:t>- The quality and quantity of the materials for recycling, which are used as secondary materials, must be determined.</w:t>
            </w:r>
            <w:r w:rsidRPr="003137F6">
              <w:rPr>
                <w:rFonts w:cs="Segoe UI"/>
                <w:sz w:val="16"/>
                <w:szCs w:val="20"/>
                <w:lang w:val="en-US"/>
              </w:rPr>
              <w:br/>
              <w:t>- Any waste flows from the recycling process are included.</w:t>
            </w:r>
            <w:r w:rsidRPr="003137F6">
              <w:rPr>
                <w:rFonts w:cs="Segoe UI"/>
                <w:sz w:val="16"/>
                <w:szCs w:val="20"/>
                <w:lang w:val="en-US"/>
              </w:rPr>
              <w:br/>
              <w:t>- Module D is calculated on the basis of the sum of the net output of the individual flows of secondary raw materials.</w:t>
            </w:r>
            <w:r w:rsidRPr="003137F6">
              <w:rPr>
                <w:rFonts w:cs="Segoe UI"/>
                <w:sz w:val="16"/>
                <w:szCs w:val="20"/>
                <w:lang w:val="en-US"/>
              </w:rPr>
              <w:br/>
            </w:r>
            <w:r w:rsidRPr="003137F6">
              <w:rPr>
                <w:rFonts w:cs="Segoe UI"/>
                <w:sz w:val="16"/>
                <w:szCs w:val="20"/>
                <w:lang w:val="en-US"/>
              </w:rPr>
              <w:br/>
              <w:t xml:space="preserve">For the end-of-waste phase, the system boundary is determined according to Annex IV of the NMD Assessment Method. If a material, product or element remains without fulfilling a further function (‘laten </w:t>
            </w:r>
            <w:proofErr w:type="spellStart"/>
            <w:r w:rsidRPr="003137F6">
              <w:rPr>
                <w:rFonts w:cs="Segoe UI"/>
                <w:sz w:val="16"/>
                <w:szCs w:val="20"/>
                <w:lang w:val="en-US"/>
              </w:rPr>
              <w:t>zitten</w:t>
            </w:r>
            <w:proofErr w:type="spellEnd"/>
            <w:r w:rsidRPr="003137F6">
              <w:rPr>
                <w:rFonts w:cs="Segoe UI"/>
                <w:sz w:val="16"/>
                <w:szCs w:val="20"/>
                <w:lang w:val="en-US"/>
              </w:rPr>
              <w:t xml:space="preserve"> </w:t>
            </w:r>
            <w:proofErr w:type="spellStart"/>
            <w:r w:rsidRPr="003137F6">
              <w:rPr>
                <w:rFonts w:cs="Segoe UI"/>
                <w:sz w:val="16"/>
                <w:szCs w:val="20"/>
                <w:lang w:val="en-US"/>
              </w:rPr>
              <w:t>zonder</w:t>
            </w:r>
            <w:proofErr w:type="spellEnd"/>
            <w:r w:rsidRPr="003137F6">
              <w:rPr>
                <w:rFonts w:cs="Segoe UI"/>
                <w:sz w:val="16"/>
                <w:szCs w:val="20"/>
                <w:lang w:val="en-US"/>
              </w:rPr>
              <w:t xml:space="preserve"> </w:t>
            </w:r>
            <w:proofErr w:type="spellStart"/>
            <w:r w:rsidRPr="003137F6">
              <w:rPr>
                <w:rFonts w:cs="Segoe UI"/>
                <w:sz w:val="16"/>
                <w:szCs w:val="20"/>
                <w:lang w:val="en-US"/>
              </w:rPr>
              <w:t>functie</w:t>
            </w:r>
            <w:proofErr w:type="spellEnd"/>
            <w:r w:rsidRPr="003137F6">
              <w:rPr>
                <w:rFonts w:cs="Segoe UI"/>
                <w:sz w:val="16"/>
                <w:szCs w:val="20"/>
                <w:lang w:val="en-US"/>
              </w:rPr>
              <w:t>’), it is treated as landfill.</w:t>
            </w:r>
          </w:p>
        </w:tc>
        <w:tc>
          <w:tcPr>
            <w:tcW w:w="992" w:type="dxa"/>
            <w:noWrap/>
            <w:hideMark/>
          </w:tcPr>
          <w:p w14:paraId="388BBD7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3EFC4FC"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6.3.5.6 and 6.4.3.3; NMD PCR</w:t>
            </w:r>
          </w:p>
        </w:tc>
        <w:tc>
          <w:tcPr>
            <w:tcW w:w="958" w:type="dxa"/>
            <w:noWrap/>
            <w:hideMark/>
          </w:tcPr>
          <w:p w14:paraId="0064DA15"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5D534A45" w14:textId="77777777" w:rsidTr="00B54E67">
        <w:trPr>
          <w:trHeight w:val="600"/>
        </w:trPr>
        <w:tc>
          <w:tcPr>
            <w:tcW w:w="614" w:type="dxa"/>
            <w:noWrap/>
            <w:hideMark/>
          </w:tcPr>
          <w:p w14:paraId="335805EC" w14:textId="77777777" w:rsidR="00CC5B06" w:rsidRPr="003137F6" w:rsidRDefault="00CC5B06" w:rsidP="00B54E67">
            <w:pPr>
              <w:rPr>
                <w:rFonts w:cs="Segoe UI"/>
                <w:sz w:val="14"/>
                <w:szCs w:val="18"/>
              </w:rPr>
            </w:pPr>
            <w:r w:rsidRPr="003137F6">
              <w:rPr>
                <w:rFonts w:cs="Segoe UI"/>
                <w:sz w:val="14"/>
                <w:szCs w:val="18"/>
              </w:rPr>
              <w:t>5.13</w:t>
            </w:r>
          </w:p>
        </w:tc>
        <w:tc>
          <w:tcPr>
            <w:tcW w:w="4201" w:type="dxa"/>
            <w:hideMark/>
          </w:tcPr>
          <w:p w14:paraId="52E81071" w14:textId="761AA4DA" w:rsidR="00CC5B06" w:rsidRPr="003137F6" w:rsidRDefault="00CC5B06" w:rsidP="00B54E67">
            <w:pPr>
              <w:rPr>
                <w:rFonts w:cs="Segoe UI"/>
                <w:sz w:val="16"/>
                <w:szCs w:val="20"/>
                <w:lang w:val="en-US"/>
              </w:rPr>
            </w:pPr>
            <w:r w:rsidRPr="003137F6">
              <w:rPr>
                <w:rFonts w:cs="Segoe UI"/>
                <w:sz w:val="16"/>
                <w:szCs w:val="20"/>
                <w:lang w:val="en-US"/>
              </w:rPr>
              <w:t>D: No benefits or loads of allocated co-products</w:t>
            </w:r>
            <w:r w:rsidR="004C71B0">
              <w:rPr>
                <w:rFonts w:cs="Segoe UI"/>
                <w:sz w:val="16"/>
                <w:szCs w:val="20"/>
                <w:lang w:val="en-US"/>
              </w:rPr>
              <w:t>.</w:t>
            </w:r>
          </w:p>
        </w:tc>
        <w:tc>
          <w:tcPr>
            <w:tcW w:w="3827" w:type="dxa"/>
            <w:noWrap/>
            <w:hideMark/>
          </w:tcPr>
          <w:p w14:paraId="2BCB937F"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BE63DD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ADE23C4"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6.3.6.5 and ch.6.4.3.3</w:t>
            </w:r>
          </w:p>
        </w:tc>
        <w:tc>
          <w:tcPr>
            <w:tcW w:w="958" w:type="dxa"/>
            <w:noWrap/>
            <w:hideMark/>
          </w:tcPr>
          <w:p w14:paraId="070EC975"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3EE9B976" w14:textId="77777777" w:rsidTr="00B54E67">
        <w:trPr>
          <w:trHeight w:val="600"/>
        </w:trPr>
        <w:tc>
          <w:tcPr>
            <w:tcW w:w="614" w:type="dxa"/>
            <w:noWrap/>
            <w:hideMark/>
          </w:tcPr>
          <w:p w14:paraId="5F551ED1" w14:textId="77777777" w:rsidR="00CC5B06" w:rsidRPr="003137F6" w:rsidRDefault="00CC5B06" w:rsidP="00B54E67">
            <w:pPr>
              <w:rPr>
                <w:rFonts w:cs="Segoe UI"/>
                <w:b/>
                <w:bCs/>
                <w:sz w:val="14"/>
                <w:szCs w:val="18"/>
              </w:rPr>
            </w:pPr>
            <w:r w:rsidRPr="003137F6">
              <w:rPr>
                <w:rFonts w:cs="Segoe UI"/>
                <w:b/>
                <w:bCs/>
                <w:sz w:val="14"/>
                <w:szCs w:val="18"/>
              </w:rPr>
              <w:t>6</w:t>
            </w:r>
          </w:p>
        </w:tc>
        <w:tc>
          <w:tcPr>
            <w:tcW w:w="4201" w:type="dxa"/>
            <w:hideMark/>
          </w:tcPr>
          <w:p w14:paraId="5F8C2B64" w14:textId="77777777" w:rsidR="00CC5B06" w:rsidRPr="003137F6" w:rsidRDefault="00CC5B06" w:rsidP="00B54E67">
            <w:pPr>
              <w:rPr>
                <w:rFonts w:cs="Segoe UI"/>
                <w:b/>
                <w:bCs/>
                <w:sz w:val="16"/>
                <w:szCs w:val="20"/>
              </w:rPr>
            </w:pPr>
            <w:r w:rsidRPr="003137F6">
              <w:rPr>
                <w:rFonts w:cs="Segoe UI"/>
                <w:b/>
                <w:bCs/>
                <w:sz w:val="16"/>
                <w:szCs w:val="20"/>
              </w:rPr>
              <w:t>Power mix</w:t>
            </w:r>
          </w:p>
        </w:tc>
        <w:tc>
          <w:tcPr>
            <w:tcW w:w="3827" w:type="dxa"/>
            <w:noWrap/>
            <w:hideMark/>
          </w:tcPr>
          <w:p w14:paraId="1F6971A6"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2B39AA5F"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5E49D9C6"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523463E9"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569CE5DB" w14:textId="77777777" w:rsidTr="00B54E67">
        <w:trPr>
          <w:trHeight w:val="2100"/>
        </w:trPr>
        <w:tc>
          <w:tcPr>
            <w:tcW w:w="614" w:type="dxa"/>
            <w:noWrap/>
            <w:hideMark/>
          </w:tcPr>
          <w:p w14:paraId="277CB936" w14:textId="77777777" w:rsidR="00CC5B06" w:rsidRPr="003137F6" w:rsidRDefault="00CC5B06" w:rsidP="00B54E67">
            <w:pPr>
              <w:rPr>
                <w:rFonts w:cs="Segoe UI"/>
                <w:sz w:val="14"/>
                <w:szCs w:val="18"/>
              </w:rPr>
            </w:pPr>
            <w:r w:rsidRPr="003137F6">
              <w:rPr>
                <w:rFonts w:cs="Segoe UI"/>
                <w:sz w:val="14"/>
                <w:szCs w:val="18"/>
              </w:rPr>
              <w:lastRenderedPageBreak/>
              <w:t>Info</w:t>
            </w:r>
          </w:p>
        </w:tc>
        <w:tc>
          <w:tcPr>
            <w:tcW w:w="4201" w:type="dxa"/>
            <w:hideMark/>
          </w:tcPr>
          <w:p w14:paraId="76DA222F" w14:textId="77777777" w:rsidR="00CC5B06" w:rsidRPr="003137F6" w:rsidRDefault="00CC5B06" w:rsidP="00B54E67">
            <w:pPr>
              <w:rPr>
                <w:rFonts w:cs="Segoe UI"/>
                <w:sz w:val="16"/>
                <w:szCs w:val="20"/>
                <w:lang w:val="en-US"/>
              </w:rPr>
            </w:pPr>
            <w:r w:rsidRPr="003137F6">
              <w:rPr>
                <w:rFonts w:cs="Segoe UI"/>
                <w:sz w:val="16"/>
                <w:szCs w:val="20"/>
                <w:lang w:val="en-US"/>
              </w:rPr>
              <w:t>Terms &amp; Definitions</w:t>
            </w:r>
            <w:r w:rsidRPr="003137F6">
              <w:rPr>
                <w:rFonts w:cs="Segoe UI"/>
                <w:sz w:val="16"/>
                <w:szCs w:val="20"/>
                <w:lang w:val="en-US"/>
              </w:rPr>
              <w:br/>
              <w:t>Definitions for the terms “market-based approach”,</w:t>
            </w:r>
            <w:r w:rsidRPr="003137F6">
              <w:rPr>
                <w:rFonts w:cs="Segoe UI"/>
                <w:sz w:val="16"/>
                <w:szCs w:val="20"/>
                <w:lang w:val="en-US"/>
              </w:rPr>
              <w:br/>
              <w:t>“location-based approach”, “Contractual Instrument”,</w:t>
            </w:r>
            <w:r w:rsidRPr="003137F6">
              <w:rPr>
                <w:rFonts w:cs="Segoe UI"/>
                <w:sz w:val="16"/>
                <w:szCs w:val="20"/>
                <w:lang w:val="en-US"/>
              </w:rPr>
              <w:br/>
              <w:t>“reliable and transparent book and claim registry”,</w:t>
            </w:r>
            <w:r w:rsidRPr="003137F6">
              <w:rPr>
                <w:rFonts w:cs="Segoe UI"/>
                <w:sz w:val="16"/>
                <w:szCs w:val="20"/>
                <w:lang w:val="en-US"/>
              </w:rPr>
              <w:br/>
              <w:t>“Guarantee of Origin (GO)”, “Consumption Mix” and</w:t>
            </w:r>
            <w:r w:rsidRPr="003137F6">
              <w:rPr>
                <w:rFonts w:cs="Segoe UI"/>
                <w:sz w:val="16"/>
                <w:szCs w:val="20"/>
                <w:lang w:val="en-US"/>
              </w:rPr>
              <w:br/>
              <w:t>“Residual Mix” are provided in EN 15941, ISO 14067</w:t>
            </w:r>
            <w:r w:rsidRPr="003137F6">
              <w:rPr>
                <w:rFonts w:cs="Segoe UI"/>
                <w:sz w:val="16"/>
                <w:szCs w:val="20"/>
                <w:lang w:val="en-US"/>
              </w:rPr>
              <w:br/>
              <w:t xml:space="preserve">and/or the LCA Calculation Rules </w:t>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3827" w:type="dxa"/>
            <w:noWrap/>
            <w:hideMark/>
          </w:tcPr>
          <w:p w14:paraId="295E4F8D"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21E8C0C" w14:textId="77777777" w:rsidR="00CC5B06" w:rsidRPr="003137F6" w:rsidRDefault="00CC5B06" w:rsidP="00B54E67">
            <w:pPr>
              <w:rPr>
                <w:rFonts w:cs="Segoe UI"/>
                <w:sz w:val="14"/>
                <w:szCs w:val="18"/>
                <w:lang w:val="en-US"/>
              </w:rPr>
            </w:pPr>
            <w:r w:rsidRPr="003137F6">
              <w:rPr>
                <w:rFonts w:cs="Segoe UI"/>
                <w:sz w:val="14"/>
                <w:szCs w:val="18"/>
                <w:lang w:val="en-US"/>
              </w:rPr>
              <w:t> </w:t>
            </w:r>
          </w:p>
        </w:tc>
        <w:tc>
          <w:tcPr>
            <w:tcW w:w="2552" w:type="dxa"/>
            <w:hideMark/>
          </w:tcPr>
          <w:p w14:paraId="08EF6834" w14:textId="77777777" w:rsidR="00CC5B06" w:rsidRPr="003137F6" w:rsidRDefault="00CC5B06" w:rsidP="00B54E67">
            <w:pPr>
              <w:rPr>
                <w:rFonts w:cs="Segoe UI"/>
                <w:sz w:val="16"/>
                <w:szCs w:val="20"/>
                <w:lang w:val="en-US"/>
              </w:rPr>
            </w:pPr>
            <w:r w:rsidRPr="003137F6">
              <w:rPr>
                <w:rFonts w:cs="Segoe UI"/>
                <w:sz w:val="16"/>
                <w:szCs w:val="20"/>
                <w:lang w:val="en-US"/>
              </w:rPr>
              <w:t>EN 15941;</w:t>
            </w:r>
            <w:r w:rsidRPr="003137F6">
              <w:rPr>
                <w:rFonts w:cs="Segoe UI"/>
                <w:sz w:val="16"/>
                <w:szCs w:val="20"/>
                <w:lang w:val="en-US"/>
              </w:rPr>
              <w:br/>
              <w:t>ISO 14067;</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958" w:type="dxa"/>
            <w:noWrap/>
            <w:hideMark/>
          </w:tcPr>
          <w:p w14:paraId="637D3D13" w14:textId="77777777" w:rsidR="00CC5B06" w:rsidRPr="003137F6" w:rsidRDefault="00CC5B06" w:rsidP="00B54E67">
            <w:pPr>
              <w:rPr>
                <w:rFonts w:cs="Segoe UI"/>
                <w:sz w:val="14"/>
                <w:szCs w:val="18"/>
              </w:rPr>
            </w:pPr>
            <w:r w:rsidRPr="003137F6">
              <w:rPr>
                <w:rFonts w:cs="Segoe UI"/>
                <w:sz w:val="14"/>
                <w:szCs w:val="18"/>
              </w:rPr>
              <w:t>n/a</w:t>
            </w:r>
          </w:p>
        </w:tc>
      </w:tr>
      <w:tr w:rsidR="00CC5B06" w:rsidRPr="00F83070" w14:paraId="422E56D0" w14:textId="77777777" w:rsidTr="00B54E67">
        <w:trPr>
          <w:trHeight w:val="1500"/>
        </w:trPr>
        <w:tc>
          <w:tcPr>
            <w:tcW w:w="614" w:type="dxa"/>
            <w:noWrap/>
            <w:hideMark/>
          </w:tcPr>
          <w:p w14:paraId="5C2AE83C" w14:textId="77777777" w:rsidR="00CC5B06" w:rsidRPr="003137F6" w:rsidRDefault="00CC5B06" w:rsidP="00B54E67">
            <w:pPr>
              <w:rPr>
                <w:rFonts w:cs="Segoe UI"/>
                <w:sz w:val="14"/>
                <w:szCs w:val="18"/>
              </w:rPr>
            </w:pPr>
            <w:r w:rsidRPr="003137F6">
              <w:rPr>
                <w:rFonts w:cs="Segoe UI"/>
                <w:sz w:val="14"/>
                <w:szCs w:val="18"/>
              </w:rPr>
              <w:t>6.1</w:t>
            </w:r>
          </w:p>
        </w:tc>
        <w:tc>
          <w:tcPr>
            <w:tcW w:w="4201" w:type="dxa"/>
            <w:hideMark/>
          </w:tcPr>
          <w:p w14:paraId="751C324A" w14:textId="02818FE9" w:rsidR="00CC5B06" w:rsidRPr="003137F6" w:rsidRDefault="00CC5B06" w:rsidP="00B54E67">
            <w:pPr>
              <w:rPr>
                <w:rFonts w:cs="Segoe UI"/>
                <w:sz w:val="16"/>
                <w:szCs w:val="20"/>
                <w:lang w:val="en-US"/>
              </w:rPr>
            </w:pPr>
            <w:r w:rsidRPr="003137F6">
              <w:rPr>
                <w:rFonts w:cs="Segoe UI"/>
                <w:sz w:val="16"/>
                <w:szCs w:val="20"/>
                <w:lang w:val="en-US"/>
              </w:rPr>
              <w:t xml:space="preserve">Do the main LCA results in the EPD follow the EPD </w:t>
            </w:r>
            <w:proofErr w:type="spellStart"/>
            <w:r w:rsidRPr="003137F6">
              <w:rPr>
                <w:rFonts w:cs="Segoe UI"/>
                <w:sz w:val="16"/>
                <w:szCs w:val="20"/>
                <w:lang w:val="en-US"/>
              </w:rPr>
              <w:t>programme’s</w:t>
            </w:r>
            <w:proofErr w:type="spellEnd"/>
            <w:r w:rsidR="004C71B0">
              <w:rPr>
                <w:rFonts w:cs="Segoe UI"/>
                <w:sz w:val="16"/>
                <w:szCs w:val="20"/>
                <w:lang w:val="en-US"/>
              </w:rPr>
              <w:t xml:space="preserve"> </w:t>
            </w:r>
            <w:r w:rsidRPr="003137F6">
              <w:rPr>
                <w:rFonts w:cs="Segoe UI"/>
                <w:sz w:val="16"/>
                <w:szCs w:val="20"/>
                <w:lang w:val="en-US"/>
              </w:rPr>
              <w:t>the choice of the market-based approach</w:t>
            </w:r>
            <w:r w:rsidRPr="003137F6">
              <w:rPr>
                <w:rFonts w:cs="Segoe UI"/>
                <w:sz w:val="16"/>
                <w:szCs w:val="20"/>
                <w:lang w:val="en-US"/>
              </w:rPr>
              <w:br/>
              <w:t>(contractual instruments allowed) or Location-based</w:t>
            </w:r>
            <w:r w:rsidRPr="003137F6">
              <w:rPr>
                <w:rFonts w:cs="Segoe UI"/>
                <w:sz w:val="16"/>
                <w:szCs w:val="20"/>
                <w:lang w:val="en-US"/>
              </w:rPr>
              <w:br/>
              <w:t>approach [contractual instruments not allowed) for</w:t>
            </w:r>
            <w:r w:rsidRPr="003137F6">
              <w:rPr>
                <w:rFonts w:cs="Segoe UI"/>
                <w:sz w:val="16"/>
                <w:szCs w:val="20"/>
                <w:lang w:val="en-US"/>
              </w:rPr>
              <w:br/>
              <w:t>electricity?</w:t>
            </w:r>
          </w:p>
        </w:tc>
        <w:tc>
          <w:tcPr>
            <w:tcW w:w="3827" w:type="dxa"/>
            <w:noWrap/>
            <w:hideMark/>
          </w:tcPr>
          <w:p w14:paraId="55C241AF"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85EB9B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5071426"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r w:rsidRPr="003137F6">
              <w:rPr>
                <w:rFonts w:cs="Segoe UI"/>
                <w:sz w:val="16"/>
                <w:szCs w:val="20"/>
                <w:lang w:val="en-US"/>
              </w:rPr>
              <w:br/>
              <w:t>EN 15941;</w:t>
            </w:r>
            <w:r w:rsidRPr="003137F6">
              <w:rPr>
                <w:rFonts w:cs="Segoe UI"/>
                <w:sz w:val="16"/>
                <w:szCs w:val="20"/>
                <w:lang w:val="en-US"/>
              </w:rPr>
              <w:br/>
              <w:t>applicable PCR</w:t>
            </w:r>
          </w:p>
        </w:tc>
        <w:tc>
          <w:tcPr>
            <w:tcW w:w="958" w:type="dxa"/>
            <w:noWrap/>
            <w:hideMark/>
          </w:tcPr>
          <w:p w14:paraId="7B9C9C8A"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3EBD6113" w14:textId="77777777" w:rsidTr="00B54E67">
        <w:trPr>
          <w:trHeight w:val="1200"/>
        </w:trPr>
        <w:tc>
          <w:tcPr>
            <w:tcW w:w="614" w:type="dxa"/>
            <w:noWrap/>
            <w:hideMark/>
          </w:tcPr>
          <w:p w14:paraId="06C54CFF" w14:textId="77777777" w:rsidR="00CC5B06" w:rsidRPr="003137F6" w:rsidRDefault="00CC5B06" w:rsidP="00B54E67">
            <w:pPr>
              <w:rPr>
                <w:rFonts w:cs="Segoe UI"/>
                <w:sz w:val="14"/>
                <w:szCs w:val="18"/>
              </w:rPr>
            </w:pPr>
            <w:r w:rsidRPr="003137F6">
              <w:rPr>
                <w:rFonts w:cs="Segoe UI"/>
                <w:sz w:val="14"/>
                <w:szCs w:val="18"/>
              </w:rPr>
              <w:t>6.2</w:t>
            </w:r>
          </w:p>
        </w:tc>
        <w:tc>
          <w:tcPr>
            <w:tcW w:w="4201" w:type="dxa"/>
            <w:hideMark/>
          </w:tcPr>
          <w:p w14:paraId="5A278789" w14:textId="3F7A9936" w:rsidR="00CC5B06" w:rsidRPr="003137F6" w:rsidRDefault="00CC5B06" w:rsidP="00B54E67">
            <w:pPr>
              <w:rPr>
                <w:rFonts w:cs="Segoe UI"/>
                <w:b/>
                <w:bCs/>
                <w:sz w:val="16"/>
                <w:szCs w:val="20"/>
                <w:lang w:val="en-US"/>
              </w:rPr>
            </w:pPr>
            <w:r w:rsidRPr="003137F6">
              <w:rPr>
                <w:rFonts w:cs="Segoe UI"/>
                <w:b/>
                <w:bCs/>
                <w:sz w:val="16"/>
                <w:szCs w:val="20"/>
                <w:lang w:val="en-US"/>
              </w:rPr>
              <w:t>Electricity rules if the market-based approach is</w:t>
            </w:r>
            <w:r w:rsidRPr="003137F6">
              <w:rPr>
                <w:rFonts w:cs="Segoe UI"/>
                <w:b/>
                <w:bCs/>
                <w:sz w:val="16"/>
                <w:szCs w:val="20"/>
                <w:lang w:val="en-US"/>
              </w:rPr>
              <w:br/>
              <w:t>used for either the main results or for an additional</w:t>
            </w:r>
            <w:r w:rsidRPr="003137F6">
              <w:rPr>
                <w:rFonts w:cs="Segoe UI"/>
                <w:b/>
                <w:bCs/>
                <w:sz w:val="16"/>
                <w:szCs w:val="20"/>
                <w:lang w:val="en-US"/>
              </w:rPr>
              <w:br/>
              <w:t>set of results (rules in addition to ISO 14067 and EN</w:t>
            </w:r>
            <w:r w:rsidRPr="003137F6">
              <w:rPr>
                <w:rFonts w:cs="Segoe UI"/>
                <w:b/>
                <w:bCs/>
                <w:sz w:val="16"/>
                <w:szCs w:val="20"/>
                <w:lang w:val="en-US"/>
              </w:rPr>
              <w:br/>
              <w:t>15941)</w:t>
            </w:r>
            <w:r w:rsidR="004C71B0">
              <w:rPr>
                <w:rFonts w:cs="Segoe UI"/>
                <w:b/>
                <w:bCs/>
                <w:sz w:val="16"/>
                <w:szCs w:val="20"/>
                <w:lang w:val="en-US"/>
              </w:rPr>
              <w:t>.</w:t>
            </w:r>
          </w:p>
        </w:tc>
        <w:tc>
          <w:tcPr>
            <w:tcW w:w="3827" w:type="dxa"/>
            <w:noWrap/>
            <w:hideMark/>
          </w:tcPr>
          <w:p w14:paraId="398775C0"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CBD1E92" w14:textId="77777777" w:rsidR="00CC5B06" w:rsidRPr="003137F6" w:rsidRDefault="00CC5B06" w:rsidP="00B54E67">
            <w:pPr>
              <w:rPr>
                <w:rFonts w:cs="Segoe UI"/>
                <w:sz w:val="14"/>
                <w:szCs w:val="18"/>
                <w:lang w:val="en-US"/>
              </w:rPr>
            </w:pPr>
            <w:r w:rsidRPr="003137F6">
              <w:rPr>
                <w:rFonts w:cs="Segoe UI"/>
                <w:sz w:val="14"/>
                <w:szCs w:val="18"/>
                <w:lang w:val="en-US"/>
              </w:rPr>
              <w:t> </w:t>
            </w:r>
          </w:p>
        </w:tc>
        <w:tc>
          <w:tcPr>
            <w:tcW w:w="2552" w:type="dxa"/>
            <w:noWrap/>
            <w:hideMark/>
          </w:tcPr>
          <w:p w14:paraId="1E4A7606"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58" w:type="dxa"/>
            <w:noWrap/>
            <w:hideMark/>
          </w:tcPr>
          <w:p w14:paraId="299E7363"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48E6C8DA" w14:textId="77777777" w:rsidTr="00B54E67">
        <w:trPr>
          <w:trHeight w:val="3300"/>
        </w:trPr>
        <w:tc>
          <w:tcPr>
            <w:tcW w:w="614" w:type="dxa"/>
            <w:noWrap/>
            <w:hideMark/>
          </w:tcPr>
          <w:p w14:paraId="0241F404" w14:textId="77777777" w:rsidR="00CC5B06" w:rsidRPr="003137F6" w:rsidRDefault="00CC5B06" w:rsidP="00B54E67">
            <w:pPr>
              <w:rPr>
                <w:rFonts w:cs="Segoe UI"/>
                <w:sz w:val="14"/>
                <w:szCs w:val="18"/>
              </w:rPr>
            </w:pPr>
            <w:r w:rsidRPr="003137F6">
              <w:rPr>
                <w:rFonts w:cs="Segoe UI"/>
                <w:sz w:val="14"/>
                <w:szCs w:val="18"/>
              </w:rPr>
              <w:t>6.2.1</w:t>
            </w:r>
          </w:p>
        </w:tc>
        <w:tc>
          <w:tcPr>
            <w:tcW w:w="4201" w:type="dxa"/>
            <w:hideMark/>
          </w:tcPr>
          <w:p w14:paraId="373AF653" w14:textId="69741A4A" w:rsidR="00CC5B06" w:rsidRPr="003137F6" w:rsidRDefault="00CC5B06" w:rsidP="00B54E67">
            <w:pPr>
              <w:rPr>
                <w:rFonts w:cs="Segoe UI"/>
                <w:sz w:val="16"/>
                <w:szCs w:val="20"/>
                <w:lang w:val="en-US"/>
              </w:rPr>
            </w:pPr>
            <w:r w:rsidRPr="003137F6">
              <w:rPr>
                <w:rFonts w:cs="Segoe UI"/>
                <w:sz w:val="16"/>
                <w:szCs w:val="20"/>
                <w:lang w:val="en-US"/>
              </w:rPr>
              <w:t>If Contractual instruments (e.g. GO) have been used:</w:t>
            </w:r>
            <w:r w:rsidRPr="003137F6">
              <w:rPr>
                <w:rFonts w:cs="Segoe UI"/>
                <w:sz w:val="16"/>
                <w:szCs w:val="20"/>
                <w:lang w:val="en-US"/>
              </w:rPr>
              <w:br/>
              <w:t>Is there a registry for the Contractual instrument and</w:t>
            </w:r>
            <w:r w:rsidRPr="003137F6">
              <w:rPr>
                <w:rFonts w:cs="Segoe UI"/>
                <w:sz w:val="16"/>
                <w:szCs w:val="20"/>
                <w:lang w:val="en-US"/>
              </w:rPr>
              <w:br/>
              <w:t>is the registry a “reliable and transparent book and</w:t>
            </w:r>
            <w:r w:rsidRPr="003137F6">
              <w:rPr>
                <w:rFonts w:cs="Segoe UI"/>
                <w:sz w:val="16"/>
                <w:szCs w:val="20"/>
                <w:lang w:val="en-US"/>
              </w:rPr>
              <w:br/>
              <w:t>claim registry”?</w:t>
            </w:r>
            <w:r w:rsidRPr="003137F6">
              <w:rPr>
                <w:rFonts w:cs="Segoe UI"/>
                <w:sz w:val="16"/>
                <w:szCs w:val="20"/>
                <w:lang w:val="en-US"/>
              </w:rPr>
              <w:br/>
              <w:t>Validity period of the certificates for contractual instruments</w:t>
            </w:r>
            <w:r w:rsidR="004C71B0">
              <w:rPr>
                <w:rFonts w:cs="Segoe UI"/>
                <w:sz w:val="16"/>
                <w:szCs w:val="20"/>
                <w:lang w:val="en-US"/>
              </w:rPr>
              <w:t xml:space="preserve"> </w:t>
            </w:r>
            <w:r w:rsidRPr="003137F6">
              <w:rPr>
                <w:rFonts w:cs="Segoe UI"/>
                <w:sz w:val="16"/>
                <w:szCs w:val="20"/>
                <w:lang w:val="en-US"/>
              </w:rPr>
              <w:t>(date of purchase must relate to period of</w:t>
            </w:r>
            <w:r w:rsidRPr="003137F6">
              <w:rPr>
                <w:rFonts w:cs="Segoe UI"/>
                <w:sz w:val="16"/>
                <w:szCs w:val="20"/>
                <w:lang w:val="en-US"/>
              </w:rPr>
              <w:br/>
              <w:t>production and primary data collection on site) in accordance</w:t>
            </w:r>
            <w:r w:rsidR="004C71B0">
              <w:rPr>
                <w:rFonts w:cs="Segoe UI"/>
                <w:sz w:val="16"/>
                <w:szCs w:val="20"/>
                <w:lang w:val="en-US"/>
              </w:rPr>
              <w:t xml:space="preserve"> </w:t>
            </w:r>
            <w:r w:rsidRPr="003137F6">
              <w:rPr>
                <w:rFonts w:cs="Segoe UI"/>
                <w:sz w:val="16"/>
                <w:szCs w:val="20"/>
                <w:lang w:val="en-US"/>
              </w:rPr>
              <w:t>with the PCR?</w:t>
            </w:r>
            <w:r w:rsidRPr="003137F6">
              <w:rPr>
                <w:rFonts w:cs="Segoe UI"/>
                <w:sz w:val="16"/>
                <w:szCs w:val="20"/>
                <w:lang w:val="en-US"/>
              </w:rPr>
              <w:br/>
            </w:r>
            <w:r w:rsidRPr="003137F6">
              <w:rPr>
                <w:rFonts w:cs="Segoe UI"/>
                <w:sz w:val="16"/>
                <w:szCs w:val="20"/>
                <w:lang w:val="en-US"/>
              </w:rPr>
              <w:br/>
              <w:t>If these requirements have not been met for contractual</w:t>
            </w:r>
            <w:r w:rsidRPr="003137F6">
              <w:rPr>
                <w:rFonts w:cs="Segoe UI"/>
                <w:sz w:val="16"/>
                <w:szCs w:val="20"/>
                <w:lang w:val="en-US"/>
              </w:rPr>
              <w:br/>
              <w:t>instruments, has the residual mix been used?</w:t>
            </w:r>
          </w:p>
        </w:tc>
        <w:tc>
          <w:tcPr>
            <w:tcW w:w="3827" w:type="dxa"/>
            <w:noWrap/>
            <w:hideMark/>
          </w:tcPr>
          <w:p w14:paraId="6C08A2D2"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25B4CE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3A0E726" w14:textId="77777777" w:rsidR="00CC5B06" w:rsidRPr="003137F6" w:rsidRDefault="00CC5B06" w:rsidP="00B54E67">
            <w:pPr>
              <w:rPr>
                <w:rFonts w:cs="Segoe UI"/>
                <w:sz w:val="16"/>
                <w:szCs w:val="20"/>
                <w:lang w:val="en-US"/>
              </w:rPr>
            </w:pPr>
            <w:r w:rsidRPr="003137F6">
              <w:rPr>
                <w:rFonts w:cs="Segoe UI"/>
                <w:sz w:val="16"/>
                <w:szCs w:val="20"/>
                <w:lang w:val="en-US"/>
              </w:rPr>
              <w:t>Applicable PCR;</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958" w:type="dxa"/>
            <w:noWrap/>
            <w:hideMark/>
          </w:tcPr>
          <w:p w14:paraId="6ED05200"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2F3F6736" w14:textId="77777777" w:rsidTr="00B54E67">
        <w:trPr>
          <w:trHeight w:val="1200"/>
        </w:trPr>
        <w:tc>
          <w:tcPr>
            <w:tcW w:w="614" w:type="dxa"/>
            <w:noWrap/>
            <w:hideMark/>
          </w:tcPr>
          <w:p w14:paraId="58B440F7" w14:textId="77777777" w:rsidR="00CC5B06" w:rsidRPr="003137F6" w:rsidRDefault="00CC5B06" w:rsidP="00B54E67">
            <w:pPr>
              <w:rPr>
                <w:rFonts w:cs="Segoe UI"/>
                <w:sz w:val="14"/>
                <w:szCs w:val="18"/>
              </w:rPr>
            </w:pPr>
            <w:r w:rsidRPr="003137F6">
              <w:rPr>
                <w:rFonts w:cs="Segoe UI"/>
                <w:sz w:val="14"/>
                <w:szCs w:val="18"/>
              </w:rPr>
              <w:lastRenderedPageBreak/>
              <w:t>6.2.2</w:t>
            </w:r>
          </w:p>
        </w:tc>
        <w:tc>
          <w:tcPr>
            <w:tcW w:w="4201" w:type="dxa"/>
            <w:hideMark/>
          </w:tcPr>
          <w:p w14:paraId="162D218B" w14:textId="4068C80A" w:rsidR="00CC5B06" w:rsidRPr="003137F6" w:rsidRDefault="00CC5B06" w:rsidP="00B54E67">
            <w:pPr>
              <w:rPr>
                <w:rFonts w:cs="Segoe UI"/>
                <w:sz w:val="16"/>
                <w:szCs w:val="20"/>
                <w:lang w:val="en-US"/>
              </w:rPr>
            </w:pPr>
            <w:r w:rsidRPr="003137F6">
              <w:rPr>
                <w:rFonts w:cs="Segoe UI"/>
                <w:sz w:val="16"/>
                <w:szCs w:val="20"/>
                <w:lang w:val="en-US"/>
              </w:rPr>
              <w:t>For an entity producing more than one product, electricity</w:t>
            </w:r>
            <w:r w:rsidR="004C71B0">
              <w:rPr>
                <w:rFonts w:cs="Segoe UI"/>
                <w:sz w:val="16"/>
                <w:szCs w:val="20"/>
                <w:lang w:val="en-US"/>
              </w:rPr>
              <w:t xml:space="preserve"> </w:t>
            </w:r>
            <w:r w:rsidRPr="003137F6">
              <w:rPr>
                <w:rFonts w:cs="Segoe UI"/>
                <w:sz w:val="16"/>
                <w:szCs w:val="20"/>
                <w:lang w:val="en-US"/>
              </w:rPr>
              <w:t>with contractual instruments shall not be virtually</w:t>
            </w:r>
            <w:r w:rsidR="004C71B0">
              <w:rPr>
                <w:rFonts w:cs="Segoe UI"/>
                <w:sz w:val="16"/>
                <w:szCs w:val="20"/>
                <w:lang w:val="en-US"/>
              </w:rPr>
              <w:t xml:space="preserve"> </w:t>
            </w:r>
            <w:r w:rsidRPr="003137F6">
              <w:rPr>
                <w:rFonts w:cs="Segoe UI"/>
                <w:sz w:val="16"/>
                <w:szCs w:val="20"/>
                <w:lang w:val="en-US"/>
              </w:rPr>
              <w:t>allocated to specific products unless a separate energy</w:t>
            </w:r>
            <w:r w:rsidR="004C71B0">
              <w:rPr>
                <w:rFonts w:cs="Segoe UI"/>
                <w:sz w:val="16"/>
                <w:szCs w:val="20"/>
                <w:lang w:val="en-US"/>
              </w:rPr>
              <w:t xml:space="preserve"> </w:t>
            </w:r>
            <w:r w:rsidRPr="003137F6">
              <w:rPr>
                <w:rFonts w:cs="Segoe UI"/>
                <w:sz w:val="16"/>
                <w:szCs w:val="20"/>
                <w:lang w:val="en-US"/>
              </w:rPr>
              <w:t>supply and contract is in place.</w:t>
            </w:r>
          </w:p>
        </w:tc>
        <w:tc>
          <w:tcPr>
            <w:tcW w:w="3827" w:type="dxa"/>
            <w:noWrap/>
            <w:hideMark/>
          </w:tcPr>
          <w:p w14:paraId="5C6C94DB"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C977AB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A4B7A32"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958" w:type="dxa"/>
            <w:noWrap/>
            <w:hideMark/>
          </w:tcPr>
          <w:p w14:paraId="6C9BC773"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2E6C0DC1" w14:textId="77777777" w:rsidTr="00B54E67">
        <w:trPr>
          <w:trHeight w:val="8190"/>
        </w:trPr>
        <w:tc>
          <w:tcPr>
            <w:tcW w:w="614" w:type="dxa"/>
            <w:noWrap/>
            <w:hideMark/>
          </w:tcPr>
          <w:p w14:paraId="2E6753C4" w14:textId="77777777" w:rsidR="00CC5B06" w:rsidRPr="003137F6" w:rsidRDefault="00CC5B06" w:rsidP="00B54E67">
            <w:pPr>
              <w:rPr>
                <w:rFonts w:cs="Segoe UI"/>
                <w:sz w:val="14"/>
                <w:szCs w:val="18"/>
              </w:rPr>
            </w:pPr>
            <w:r w:rsidRPr="003137F6">
              <w:rPr>
                <w:rFonts w:cs="Segoe UI"/>
                <w:sz w:val="14"/>
                <w:szCs w:val="18"/>
              </w:rPr>
              <w:lastRenderedPageBreak/>
              <w:t>6.2.3</w:t>
            </w:r>
          </w:p>
        </w:tc>
        <w:tc>
          <w:tcPr>
            <w:tcW w:w="4201" w:type="dxa"/>
            <w:hideMark/>
          </w:tcPr>
          <w:p w14:paraId="2825F10D" w14:textId="77777777" w:rsidR="004C71B0" w:rsidRDefault="00CC5B06" w:rsidP="00B54E67">
            <w:pPr>
              <w:rPr>
                <w:rFonts w:cs="Segoe UI"/>
                <w:sz w:val="16"/>
                <w:szCs w:val="20"/>
                <w:lang w:val="en-US"/>
              </w:rPr>
            </w:pPr>
            <w:r w:rsidRPr="003137F6">
              <w:rPr>
                <w:rFonts w:cs="Segoe UI"/>
                <w:b/>
                <w:bCs/>
                <w:sz w:val="16"/>
                <w:szCs w:val="20"/>
                <w:lang w:val="en-US"/>
              </w:rPr>
              <w:t>Foreground data in the control of the manufacturer</w:t>
            </w:r>
            <w:r w:rsidRPr="003137F6">
              <w:rPr>
                <w:rFonts w:cs="Segoe UI"/>
                <w:b/>
                <w:bCs/>
                <w:sz w:val="16"/>
                <w:szCs w:val="20"/>
                <w:lang w:val="en-US"/>
              </w:rPr>
              <w:br/>
            </w:r>
            <w:r w:rsidRPr="003137F6">
              <w:rPr>
                <w:rFonts w:cs="Segoe UI"/>
                <w:b/>
                <w:bCs/>
                <w:sz w:val="16"/>
                <w:szCs w:val="20"/>
                <w:lang w:val="en-US"/>
              </w:rPr>
              <w:br/>
              <w:t>Case 1: Manufacturer produces energy on site or is</w:t>
            </w:r>
            <w:r w:rsidRPr="003137F6">
              <w:rPr>
                <w:rFonts w:cs="Segoe UI"/>
                <w:b/>
                <w:bCs/>
                <w:sz w:val="16"/>
                <w:szCs w:val="20"/>
                <w:lang w:val="en-US"/>
              </w:rPr>
              <w:br/>
              <w:t>directly linked to plants nearby:</w:t>
            </w:r>
            <w:r w:rsidRPr="003137F6">
              <w:rPr>
                <w:rFonts w:cs="Segoe UI"/>
                <w:b/>
                <w:bCs/>
                <w:sz w:val="16"/>
                <w:szCs w:val="20"/>
                <w:lang w:val="en-US"/>
              </w:rPr>
              <w:br/>
            </w:r>
            <w:r w:rsidRPr="003137F6">
              <w:rPr>
                <w:rFonts w:cs="Segoe UI"/>
                <w:sz w:val="16"/>
                <w:szCs w:val="20"/>
                <w:lang w:val="en-US"/>
              </w:rPr>
              <w:br/>
              <w:t>Check on electricity amounts from accounts. Check if</w:t>
            </w:r>
            <w:r w:rsidRPr="003137F6">
              <w:rPr>
                <w:rFonts w:cs="Segoe UI"/>
                <w:sz w:val="16"/>
                <w:szCs w:val="20"/>
                <w:lang w:val="en-US"/>
              </w:rPr>
              <w:br/>
              <w:t>any contractual instruments have been generated and</w:t>
            </w:r>
            <w:r w:rsidRPr="003137F6">
              <w:rPr>
                <w:rFonts w:cs="Segoe UI"/>
                <w:sz w:val="16"/>
                <w:szCs w:val="20"/>
                <w:lang w:val="en-US"/>
              </w:rPr>
              <w:br/>
              <w:t>supplied into the market for the electricity used on</w:t>
            </w:r>
            <w:r w:rsidRPr="003137F6">
              <w:rPr>
                <w:rFonts w:cs="Segoe UI"/>
                <w:sz w:val="16"/>
                <w:szCs w:val="20"/>
                <w:lang w:val="en-US"/>
              </w:rPr>
              <w:br/>
              <w:t>site. If yes, then has residual mix been used?</w:t>
            </w:r>
            <w:r w:rsidRPr="003137F6">
              <w:rPr>
                <w:rFonts w:cs="Segoe UI"/>
                <w:sz w:val="16"/>
                <w:szCs w:val="20"/>
                <w:lang w:val="en-US"/>
              </w:rPr>
              <w:br/>
            </w:r>
            <w:r w:rsidRPr="003137F6">
              <w:rPr>
                <w:rFonts w:cs="Segoe UI"/>
                <w:sz w:val="16"/>
                <w:szCs w:val="20"/>
                <w:lang w:val="en-US"/>
              </w:rPr>
              <w:br/>
              <w:t>In case of any export, contractual instruments can only</w:t>
            </w:r>
            <w:r w:rsidRPr="003137F6">
              <w:rPr>
                <w:rFonts w:cs="Segoe UI"/>
                <w:sz w:val="16"/>
                <w:szCs w:val="20"/>
                <w:lang w:val="en-US"/>
              </w:rPr>
              <w:br/>
              <w:t>cover the exported electricity</w:t>
            </w:r>
            <w:r w:rsidRPr="003137F6">
              <w:rPr>
                <w:rFonts w:cs="Segoe UI"/>
                <w:sz w:val="16"/>
                <w:szCs w:val="20"/>
                <w:lang w:val="en-US"/>
              </w:rPr>
              <w:br/>
              <w:t>Has the generated mix been modelled correctly?</w:t>
            </w:r>
            <w:r w:rsidRPr="003137F6">
              <w:rPr>
                <w:rFonts w:cs="Segoe UI"/>
                <w:sz w:val="16"/>
                <w:szCs w:val="20"/>
                <w:lang w:val="en-US"/>
              </w:rPr>
              <w:br/>
            </w:r>
            <w:r w:rsidRPr="003137F6">
              <w:rPr>
                <w:rFonts w:cs="Segoe UI"/>
                <w:sz w:val="16"/>
                <w:szCs w:val="20"/>
                <w:lang w:val="en-US"/>
              </w:rPr>
              <w:br/>
              <w:t>Note 1: Attention: LCA-models for CO2 figures (or</w:t>
            </w:r>
            <w:r w:rsidRPr="003137F6">
              <w:rPr>
                <w:rFonts w:cs="Segoe UI"/>
                <w:sz w:val="16"/>
                <w:szCs w:val="20"/>
                <w:lang w:val="en-US"/>
              </w:rPr>
              <w:br/>
              <w:t>other indicators in the contractual instrument documentation</w:t>
            </w:r>
            <w:r w:rsidR="004C71B0">
              <w:rPr>
                <w:rFonts w:cs="Segoe UI"/>
                <w:sz w:val="16"/>
                <w:szCs w:val="20"/>
                <w:lang w:val="en-US"/>
              </w:rPr>
              <w:t xml:space="preserve"> </w:t>
            </w:r>
            <w:r w:rsidRPr="003137F6">
              <w:rPr>
                <w:rFonts w:cs="Segoe UI"/>
                <w:sz w:val="16"/>
                <w:szCs w:val="20"/>
                <w:lang w:val="en-US"/>
              </w:rPr>
              <w:t>and/or on energy bills may be different</w:t>
            </w:r>
            <w:r w:rsidRPr="003137F6">
              <w:rPr>
                <w:rFonts w:cs="Segoe UI"/>
                <w:sz w:val="16"/>
                <w:szCs w:val="20"/>
                <w:lang w:val="en-US"/>
              </w:rPr>
              <w:br/>
              <w:t>from LCA models needed to fulfil EN 15804+A2/ISO</w:t>
            </w:r>
            <w:r w:rsidRPr="003137F6">
              <w:rPr>
                <w:rFonts w:cs="Segoe UI"/>
                <w:sz w:val="16"/>
                <w:szCs w:val="20"/>
                <w:lang w:val="en-US"/>
              </w:rPr>
              <w:br/>
              <w:t>21930 and construction related PCRs/this guidance paper</w:t>
            </w:r>
            <w:r w:rsidR="004C71B0">
              <w:rPr>
                <w:rFonts w:cs="Segoe UI"/>
                <w:sz w:val="16"/>
                <w:szCs w:val="20"/>
                <w:lang w:val="en-US"/>
              </w:rPr>
              <w:t xml:space="preserve"> </w:t>
            </w:r>
            <w:r w:rsidRPr="003137F6">
              <w:rPr>
                <w:rFonts w:cs="Segoe UI"/>
                <w:sz w:val="16"/>
                <w:szCs w:val="20"/>
                <w:lang w:val="en-US"/>
              </w:rPr>
              <w:t>on hand. The figures cannot replace each other.</w:t>
            </w:r>
            <w:r w:rsidRPr="003137F6">
              <w:rPr>
                <w:rFonts w:cs="Segoe UI"/>
                <w:sz w:val="16"/>
                <w:szCs w:val="20"/>
                <w:lang w:val="en-US"/>
              </w:rPr>
              <w:br/>
            </w:r>
            <w:r w:rsidRPr="003137F6">
              <w:rPr>
                <w:rFonts w:cs="Segoe UI"/>
                <w:sz w:val="16"/>
                <w:szCs w:val="20"/>
                <w:lang w:val="en-US"/>
              </w:rPr>
              <w:br/>
            </w:r>
            <w:r w:rsidRPr="003137F6">
              <w:rPr>
                <w:rFonts w:cs="Segoe UI"/>
                <w:b/>
                <w:bCs/>
                <w:sz w:val="16"/>
                <w:szCs w:val="20"/>
                <w:lang w:val="en-US"/>
              </w:rPr>
              <w:t>Case 2: Electricity provider chosen from national</w:t>
            </w:r>
            <w:r w:rsidRPr="003137F6">
              <w:rPr>
                <w:rFonts w:cs="Segoe UI"/>
                <w:b/>
                <w:bCs/>
                <w:sz w:val="16"/>
                <w:szCs w:val="20"/>
                <w:lang w:val="en-US"/>
              </w:rPr>
              <w:br/>
              <w:t>state with legislation for electricity labelling*, e.g.</w:t>
            </w:r>
            <w:r w:rsidRPr="003137F6">
              <w:rPr>
                <w:rFonts w:cs="Segoe UI"/>
                <w:b/>
                <w:bCs/>
                <w:sz w:val="16"/>
                <w:szCs w:val="20"/>
                <w:lang w:val="en-US"/>
              </w:rPr>
              <w:br/>
              <w:t>Austria:</w:t>
            </w:r>
            <w:r w:rsidRPr="003137F6">
              <w:rPr>
                <w:rFonts w:cs="Segoe UI"/>
                <w:b/>
                <w:bCs/>
                <w:sz w:val="16"/>
                <w:szCs w:val="20"/>
                <w:lang w:val="en-US"/>
              </w:rPr>
              <w:br/>
            </w:r>
            <w:r w:rsidRPr="003137F6">
              <w:rPr>
                <w:rFonts w:cs="Segoe UI"/>
                <w:sz w:val="16"/>
                <w:szCs w:val="20"/>
                <w:lang w:val="en-US"/>
              </w:rPr>
              <w:t>Energy mix is found in detail on contracts/bills, registry</w:t>
            </w:r>
            <w:r w:rsidRPr="003137F6">
              <w:rPr>
                <w:rFonts w:cs="Segoe UI"/>
                <w:sz w:val="16"/>
                <w:szCs w:val="20"/>
                <w:lang w:val="en-US"/>
              </w:rPr>
              <w:br/>
              <w:t>for proof of origin existing, no residual mix necessary,</w:t>
            </w:r>
            <w:r w:rsidRPr="003137F6">
              <w:rPr>
                <w:rFonts w:cs="Segoe UI"/>
                <w:sz w:val="16"/>
                <w:szCs w:val="20"/>
                <w:lang w:val="en-US"/>
              </w:rPr>
              <w:br/>
              <w:t>everything is marked.</w:t>
            </w:r>
            <w:r w:rsidRPr="003137F6">
              <w:rPr>
                <w:rFonts w:cs="Segoe UI"/>
                <w:sz w:val="16"/>
                <w:szCs w:val="20"/>
                <w:lang w:val="en-US"/>
              </w:rPr>
              <w:br/>
              <w:t>Check on documentation as required in ECO Platform</w:t>
            </w:r>
            <w:r w:rsidRPr="003137F6">
              <w:rPr>
                <w:rFonts w:cs="Segoe UI"/>
                <w:sz w:val="16"/>
                <w:szCs w:val="20"/>
                <w:lang w:val="en-US"/>
              </w:rPr>
              <w:br/>
              <w:t>LCA calculation rules and specifications for EPDs</w:t>
            </w:r>
            <w:r w:rsidRPr="003137F6">
              <w:rPr>
                <w:rFonts w:cs="Segoe UI"/>
                <w:sz w:val="16"/>
                <w:szCs w:val="20"/>
                <w:lang w:val="en-US"/>
              </w:rPr>
              <w:br/>
              <w:t>Has the provider energy mix been used?</w:t>
            </w:r>
            <w:r w:rsidRPr="003137F6">
              <w:rPr>
                <w:rFonts w:cs="Segoe UI"/>
                <w:sz w:val="16"/>
                <w:szCs w:val="20"/>
                <w:lang w:val="en-US"/>
              </w:rPr>
              <w:br/>
            </w:r>
          </w:p>
          <w:p w14:paraId="743D97A3" w14:textId="77777777" w:rsidR="004C71B0" w:rsidRDefault="004C71B0" w:rsidP="00B54E67">
            <w:pPr>
              <w:rPr>
                <w:rFonts w:cs="Segoe UI"/>
                <w:sz w:val="16"/>
                <w:szCs w:val="20"/>
                <w:lang w:val="en-US"/>
              </w:rPr>
            </w:pPr>
          </w:p>
          <w:p w14:paraId="61940A15" w14:textId="77777777" w:rsidR="004C71B0" w:rsidRDefault="00CC5B06" w:rsidP="00B54E67">
            <w:pPr>
              <w:rPr>
                <w:rFonts w:cs="Segoe UI"/>
                <w:sz w:val="16"/>
                <w:szCs w:val="20"/>
                <w:lang w:val="en-US"/>
              </w:rPr>
            </w:pPr>
            <w:r w:rsidRPr="003137F6">
              <w:rPr>
                <w:rFonts w:cs="Segoe UI"/>
                <w:b/>
                <w:bCs/>
                <w:sz w:val="16"/>
                <w:szCs w:val="20"/>
                <w:lang w:val="en-US"/>
              </w:rPr>
              <w:lastRenderedPageBreak/>
              <w:t>Case 3: Electricity provider chosen from national</w:t>
            </w:r>
            <w:r w:rsidRPr="003137F6">
              <w:rPr>
                <w:rFonts w:cs="Segoe UI"/>
                <w:b/>
                <w:bCs/>
                <w:sz w:val="16"/>
                <w:szCs w:val="20"/>
                <w:lang w:val="en-US"/>
              </w:rPr>
              <w:br/>
              <w:t>state with a “reliable and transparent book and</w:t>
            </w:r>
            <w:r w:rsidRPr="003137F6">
              <w:rPr>
                <w:rFonts w:cs="Segoe UI"/>
                <w:b/>
                <w:bCs/>
                <w:sz w:val="16"/>
                <w:szCs w:val="20"/>
                <w:lang w:val="en-US"/>
              </w:rPr>
              <w:br/>
              <w:t>claim registry” [e.g. covered by AIB registry in EU]</w:t>
            </w:r>
            <w:r w:rsidRPr="003137F6">
              <w:rPr>
                <w:rFonts w:cs="Segoe UI"/>
                <w:b/>
                <w:bCs/>
                <w:sz w:val="16"/>
                <w:szCs w:val="20"/>
                <w:lang w:val="en-US"/>
              </w:rPr>
              <w:br/>
            </w:r>
            <w:r w:rsidRPr="003137F6">
              <w:rPr>
                <w:rFonts w:cs="Segoe UI"/>
                <w:sz w:val="16"/>
                <w:szCs w:val="20"/>
                <w:lang w:val="en-US"/>
              </w:rPr>
              <w:t>If compliant contractual instruments (see 6.2.2) have</w:t>
            </w:r>
            <w:r w:rsidRPr="003137F6">
              <w:rPr>
                <w:rFonts w:cs="Segoe UI"/>
                <w:sz w:val="16"/>
                <w:szCs w:val="20"/>
                <w:lang w:val="en-US"/>
              </w:rPr>
              <w:br/>
              <w:t>been provided, has the supplier mix been used?</w:t>
            </w:r>
            <w:r w:rsidRPr="003137F6">
              <w:rPr>
                <w:rFonts w:cs="Segoe UI"/>
                <w:sz w:val="16"/>
                <w:szCs w:val="20"/>
                <w:lang w:val="en-US"/>
              </w:rPr>
              <w:br/>
              <w:t>If no compliant contractual instruments have been</w:t>
            </w:r>
            <w:r w:rsidRPr="003137F6">
              <w:rPr>
                <w:rFonts w:cs="Segoe UI"/>
                <w:sz w:val="16"/>
                <w:szCs w:val="20"/>
                <w:lang w:val="en-US"/>
              </w:rPr>
              <w:br/>
              <w:t>provided, has grid electricity been modelled with the</w:t>
            </w:r>
            <w:r w:rsidRPr="003137F6">
              <w:rPr>
                <w:rFonts w:cs="Segoe UI"/>
                <w:sz w:val="16"/>
                <w:szCs w:val="20"/>
                <w:lang w:val="en-US"/>
              </w:rPr>
              <w:br/>
              <w:t>residual mix using the published mix if provided [case</w:t>
            </w:r>
            <w:r w:rsidRPr="003137F6">
              <w:rPr>
                <w:rFonts w:cs="Segoe UI"/>
                <w:sz w:val="16"/>
                <w:szCs w:val="20"/>
                <w:lang w:val="en-US"/>
              </w:rPr>
              <w:br/>
              <w:t>3a)], or calculated correctly based on the calculation</w:t>
            </w:r>
            <w:r w:rsidRPr="003137F6">
              <w:rPr>
                <w:rFonts w:cs="Segoe UI"/>
                <w:sz w:val="16"/>
                <w:szCs w:val="20"/>
                <w:lang w:val="en-US"/>
              </w:rPr>
              <w:br/>
              <w:t xml:space="preserve">rules </w:t>
            </w:r>
            <w:proofErr w:type="spellStart"/>
            <w:r w:rsidRPr="003137F6">
              <w:rPr>
                <w:rFonts w:cs="Segoe UI"/>
                <w:sz w:val="16"/>
                <w:szCs w:val="20"/>
                <w:lang w:val="en-US"/>
              </w:rPr>
              <w:t>ch.</w:t>
            </w:r>
            <w:proofErr w:type="spellEnd"/>
            <w:r w:rsidRPr="003137F6">
              <w:rPr>
                <w:rFonts w:cs="Segoe UI"/>
                <w:sz w:val="16"/>
                <w:szCs w:val="20"/>
                <w:lang w:val="en-US"/>
              </w:rPr>
              <w:t xml:space="preserve"> 2.5 if not published [case 3b)]?</w:t>
            </w:r>
          </w:p>
          <w:p w14:paraId="4D05552D" w14:textId="7AC13826" w:rsidR="00CC5B06" w:rsidRPr="003137F6" w:rsidRDefault="00CC5B06" w:rsidP="00B54E67">
            <w:pPr>
              <w:rPr>
                <w:rFonts w:cs="Segoe UI"/>
                <w:sz w:val="16"/>
                <w:szCs w:val="20"/>
                <w:lang w:val="en-US"/>
              </w:rPr>
            </w:pPr>
            <w:r w:rsidRPr="003137F6">
              <w:rPr>
                <w:rFonts w:cs="Segoe UI"/>
                <w:sz w:val="16"/>
                <w:szCs w:val="20"/>
                <w:lang w:val="en-US"/>
              </w:rPr>
              <w:br/>
            </w:r>
            <w:r w:rsidRPr="003137F6">
              <w:rPr>
                <w:rFonts w:cs="Segoe UI"/>
                <w:b/>
                <w:bCs/>
                <w:sz w:val="16"/>
                <w:szCs w:val="20"/>
                <w:lang w:val="en-US"/>
              </w:rPr>
              <w:t>Case 4a</w:t>
            </w:r>
            <w:r w:rsidRPr="003137F6">
              <w:rPr>
                <w:rFonts w:cs="Segoe UI"/>
                <w:sz w:val="16"/>
                <w:szCs w:val="20"/>
                <w:lang w:val="en-US"/>
              </w:rPr>
              <w:t>: EU/EAA national states (or federal states)</w:t>
            </w:r>
            <w:r w:rsidRPr="003137F6">
              <w:rPr>
                <w:rFonts w:cs="Segoe UI"/>
                <w:sz w:val="16"/>
                <w:szCs w:val="20"/>
                <w:lang w:val="en-US"/>
              </w:rPr>
              <w:br/>
              <w:t>with no registry – all EU/EAA states are covered by the</w:t>
            </w:r>
            <w:r w:rsidRPr="003137F6">
              <w:rPr>
                <w:rFonts w:cs="Segoe UI"/>
                <w:sz w:val="16"/>
                <w:szCs w:val="20"/>
                <w:lang w:val="en-US"/>
              </w:rPr>
              <w:br/>
              <w:t>AIB registry, see Case 3a).</w:t>
            </w:r>
            <w:r w:rsidRPr="003137F6">
              <w:rPr>
                <w:rFonts w:cs="Segoe UI"/>
                <w:sz w:val="16"/>
                <w:szCs w:val="20"/>
                <w:lang w:val="en-US"/>
              </w:rPr>
              <w:br/>
            </w:r>
            <w:r w:rsidRPr="003137F6">
              <w:rPr>
                <w:rFonts w:cs="Segoe UI"/>
                <w:sz w:val="16"/>
                <w:szCs w:val="20"/>
                <w:lang w:val="en-US"/>
              </w:rPr>
              <w:br/>
            </w:r>
            <w:r w:rsidRPr="003137F6">
              <w:rPr>
                <w:rFonts w:cs="Segoe UI"/>
                <w:b/>
                <w:bCs/>
                <w:sz w:val="16"/>
                <w:szCs w:val="20"/>
                <w:lang w:val="en-US"/>
              </w:rPr>
              <w:t>Case 4b</w:t>
            </w:r>
            <w:r w:rsidRPr="003137F6">
              <w:rPr>
                <w:rFonts w:cs="Segoe UI"/>
                <w:sz w:val="16"/>
                <w:szCs w:val="20"/>
                <w:lang w:val="en-US"/>
              </w:rPr>
              <w:t>: Energy provider from national states (or federal</w:t>
            </w:r>
            <w:r w:rsidR="004C71B0">
              <w:rPr>
                <w:rFonts w:cs="Segoe UI"/>
                <w:sz w:val="16"/>
                <w:szCs w:val="20"/>
                <w:lang w:val="en-US"/>
              </w:rPr>
              <w:t xml:space="preserve"> </w:t>
            </w:r>
            <w:r w:rsidRPr="003137F6">
              <w:rPr>
                <w:rFonts w:cs="Segoe UI"/>
                <w:sz w:val="16"/>
                <w:szCs w:val="20"/>
                <w:lang w:val="en-US"/>
              </w:rPr>
              <w:t>states) with no registry (outside EU and EEA).</w:t>
            </w:r>
            <w:r w:rsidRPr="003137F6">
              <w:rPr>
                <w:rFonts w:cs="Segoe UI"/>
                <w:sz w:val="16"/>
                <w:szCs w:val="20"/>
                <w:lang w:val="en-US"/>
              </w:rPr>
              <w:br/>
              <w:t>Check the ECO Platform List to ensure that no registry</w:t>
            </w:r>
            <w:r w:rsidRPr="003137F6">
              <w:rPr>
                <w:rFonts w:cs="Segoe UI"/>
                <w:sz w:val="16"/>
                <w:szCs w:val="20"/>
                <w:lang w:val="en-US"/>
              </w:rPr>
              <w:br/>
              <w:t>exists for the state or region. Only if there have been</w:t>
            </w:r>
            <w:r w:rsidRPr="003137F6">
              <w:rPr>
                <w:rFonts w:cs="Segoe UI"/>
                <w:sz w:val="16"/>
                <w:szCs w:val="20"/>
                <w:lang w:val="en-US"/>
              </w:rPr>
              <w:br/>
              <w:t>no compliant Contractual Instruments and registry can</w:t>
            </w:r>
            <w:r w:rsidRPr="003137F6">
              <w:rPr>
                <w:rFonts w:cs="Segoe UI"/>
                <w:sz w:val="16"/>
                <w:szCs w:val="20"/>
                <w:lang w:val="en-US"/>
              </w:rPr>
              <w:br/>
              <w:t>consumption mix be used, otherwise consider as per</w:t>
            </w:r>
            <w:r w:rsidRPr="003137F6">
              <w:rPr>
                <w:rFonts w:cs="Segoe UI"/>
                <w:sz w:val="16"/>
                <w:szCs w:val="20"/>
                <w:lang w:val="en-US"/>
              </w:rPr>
              <w:br/>
              <w:t>the ECO Platform list (case 2/3a/3b/4c as appropriate).</w:t>
            </w:r>
            <w:r w:rsidRPr="003137F6">
              <w:rPr>
                <w:rFonts w:cs="Segoe UI"/>
                <w:sz w:val="16"/>
                <w:szCs w:val="20"/>
                <w:lang w:val="en-US"/>
              </w:rPr>
              <w:br/>
            </w:r>
            <w:r w:rsidRPr="003137F6">
              <w:rPr>
                <w:rFonts w:cs="Segoe UI"/>
                <w:sz w:val="16"/>
                <w:szCs w:val="20"/>
                <w:lang w:val="en-US"/>
              </w:rPr>
              <w:br/>
            </w:r>
            <w:r w:rsidRPr="003137F6">
              <w:rPr>
                <w:rFonts w:cs="Segoe UI"/>
                <w:b/>
                <w:bCs/>
                <w:sz w:val="16"/>
                <w:szCs w:val="20"/>
                <w:lang w:val="en-US"/>
              </w:rPr>
              <w:t>Case 4c</w:t>
            </w:r>
            <w:r w:rsidRPr="003137F6">
              <w:rPr>
                <w:rFonts w:cs="Segoe UI"/>
                <w:sz w:val="16"/>
                <w:szCs w:val="20"/>
                <w:lang w:val="en-US"/>
              </w:rPr>
              <w:t>: Energy provider from national state with one</w:t>
            </w:r>
            <w:r w:rsidRPr="003137F6">
              <w:rPr>
                <w:rFonts w:cs="Segoe UI"/>
                <w:sz w:val="16"/>
                <w:szCs w:val="20"/>
                <w:lang w:val="en-US"/>
              </w:rPr>
              <w:br/>
              <w:t>or more registry but no “single reliable and transparent</w:t>
            </w:r>
            <w:r w:rsidRPr="003137F6">
              <w:rPr>
                <w:rFonts w:cs="Segoe UI"/>
                <w:sz w:val="16"/>
                <w:szCs w:val="20"/>
                <w:lang w:val="en-US"/>
              </w:rPr>
              <w:br/>
              <w:t>book and claim registry”, outside EU, e.g. Turkey,</w:t>
            </w:r>
            <w:r w:rsidRPr="003137F6">
              <w:rPr>
                <w:rFonts w:cs="Segoe UI"/>
                <w:sz w:val="16"/>
                <w:szCs w:val="20"/>
                <w:lang w:val="en-US"/>
              </w:rPr>
              <w:br/>
              <w:t>US. If valid contractual instruments been provided,</w:t>
            </w:r>
            <w:r w:rsidRPr="003137F6">
              <w:rPr>
                <w:rFonts w:cs="Segoe UI"/>
                <w:sz w:val="16"/>
                <w:szCs w:val="20"/>
                <w:lang w:val="en-US"/>
              </w:rPr>
              <w:br/>
              <w:t>has the contractual mix been modelled? If not, has</w:t>
            </w:r>
            <w:r w:rsidRPr="003137F6">
              <w:rPr>
                <w:rFonts w:cs="Segoe UI"/>
                <w:sz w:val="16"/>
                <w:szCs w:val="20"/>
                <w:lang w:val="en-US"/>
              </w:rPr>
              <w:br/>
              <w:t>grid electricity been modelled on the residual mix, calculated</w:t>
            </w:r>
            <w:r w:rsidR="004C71B0">
              <w:rPr>
                <w:rFonts w:cs="Segoe UI"/>
                <w:sz w:val="16"/>
                <w:szCs w:val="20"/>
                <w:lang w:val="en-US"/>
              </w:rPr>
              <w:t xml:space="preserve"> </w:t>
            </w:r>
            <w:r w:rsidRPr="003137F6">
              <w:rPr>
                <w:rFonts w:cs="Segoe UI"/>
                <w:sz w:val="16"/>
                <w:szCs w:val="20"/>
                <w:lang w:val="en-US"/>
              </w:rPr>
              <w:t>according to the calculation rules?</w:t>
            </w:r>
          </w:p>
        </w:tc>
        <w:tc>
          <w:tcPr>
            <w:tcW w:w="3827" w:type="dxa"/>
            <w:noWrap/>
            <w:hideMark/>
          </w:tcPr>
          <w:p w14:paraId="60A18A6B" w14:textId="77777777" w:rsidR="00CC5B06" w:rsidRPr="003137F6" w:rsidRDefault="00CC5B06" w:rsidP="00B54E67">
            <w:pPr>
              <w:rPr>
                <w:rFonts w:cs="Segoe UI"/>
                <w:sz w:val="16"/>
                <w:szCs w:val="20"/>
                <w:lang w:val="en-US"/>
              </w:rPr>
            </w:pPr>
            <w:r w:rsidRPr="003137F6">
              <w:rPr>
                <w:rFonts w:cs="Segoe UI"/>
                <w:sz w:val="16"/>
                <w:szCs w:val="20"/>
                <w:lang w:val="en-US"/>
              </w:rPr>
              <w:lastRenderedPageBreak/>
              <w:t> </w:t>
            </w:r>
          </w:p>
        </w:tc>
        <w:tc>
          <w:tcPr>
            <w:tcW w:w="992" w:type="dxa"/>
            <w:noWrap/>
            <w:hideMark/>
          </w:tcPr>
          <w:p w14:paraId="30481A5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928466A" w14:textId="77777777" w:rsidR="00CC5B06" w:rsidRPr="003137F6" w:rsidRDefault="00CC5B06" w:rsidP="00B54E67">
            <w:pPr>
              <w:rPr>
                <w:rFonts w:cs="Segoe UI"/>
                <w:sz w:val="16"/>
                <w:szCs w:val="20"/>
                <w:lang w:val="en-US"/>
              </w:rPr>
            </w:pPr>
            <w:r w:rsidRPr="003137F6">
              <w:rPr>
                <w:rFonts w:cs="Segoe UI"/>
                <w:sz w:val="16"/>
                <w:szCs w:val="20"/>
                <w:lang w:val="en-US"/>
              </w:rPr>
              <w:t>ISO 14067;</w:t>
            </w:r>
            <w:r w:rsidRPr="003137F6">
              <w:rPr>
                <w:rFonts w:cs="Segoe UI"/>
                <w:sz w:val="16"/>
                <w:szCs w:val="20"/>
                <w:lang w:val="en-US"/>
              </w:rPr>
              <w:br/>
              <w:t>EN 15941;</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 table 2</w:t>
            </w:r>
          </w:p>
        </w:tc>
        <w:tc>
          <w:tcPr>
            <w:tcW w:w="958" w:type="dxa"/>
            <w:noWrap/>
            <w:hideMark/>
          </w:tcPr>
          <w:p w14:paraId="7922282C"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1D4664AB" w14:textId="77777777" w:rsidTr="00B54E67">
        <w:trPr>
          <w:trHeight w:val="1500"/>
        </w:trPr>
        <w:tc>
          <w:tcPr>
            <w:tcW w:w="614" w:type="dxa"/>
            <w:noWrap/>
            <w:hideMark/>
          </w:tcPr>
          <w:p w14:paraId="02588301" w14:textId="77777777" w:rsidR="00CC5B06" w:rsidRPr="003137F6" w:rsidRDefault="00CC5B06" w:rsidP="00B54E67">
            <w:pPr>
              <w:rPr>
                <w:rFonts w:cs="Segoe UI"/>
                <w:sz w:val="14"/>
                <w:szCs w:val="18"/>
              </w:rPr>
            </w:pPr>
            <w:r w:rsidRPr="003137F6">
              <w:rPr>
                <w:rFonts w:cs="Segoe UI"/>
                <w:sz w:val="14"/>
                <w:szCs w:val="18"/>
              </w:rPr>
              <w:lastRenderedPageBreak/>
              <w:t>6.2.4</w:t>
            </w:r>
          </w:p>
        </w:tc>
        <w:tc>
          <w:tcPr>
            <w:tcW w:w="4201" w:type="dxa"/>
            <w:hideMark/>
          </w:tcPr>
          <w:p w14:paraId="18A66155" w14:textId="77777777" w:rsidR="00CC5B06" w:rsidRPr="003137F6" w:rsidRDefault="00CC5B06" w:rsidP="00B54E67">
            <w:pPr>
              <w:rPr>
                <w:rFonts w:cs="Segoe UI"/>
                <w:sz w:val="16"/>
                <w:szCs w:val="20"/>
                <w:lang w:val="en-US"/>
              </w:rPr>
            </w:pPr>
            <w:r w:rsidRPr="003137F6">
              <w:rPr>
                <w:rFonts w:cs="Segoe UI"/>
                <w:sz w:val="16"/>
                <w:szCs w:val="20"/>
                <w:lang w:val="en-US"/>
              </w:rPr>
              <w:t>Background data: have the recommendations of Table</w:t>
            </w:r>
            <w:r w:rsidRPr="003137F6">
              <w:rPr>
                <w:rFonts w:cs="Segoe UI"/>
                <w:sz w:val="16"/>
                <w:szCs w:val="20"/>
                <w:lang w:val="en-US"/>
              </w:rPr>
              <w:br/>
              <w:t>3 in the LCA Calculation rules been applied?</w:t>
            </w:r>
            <w:r w:rsidRPr="003137F6">
              <w:rPr>
                <w:rFonts w:cs="Segoe UI"/>
                <w:sz w:val="16"/>
                <w:szCs w:val="20"/>
                <w:lang w:val="en-US"/>
              </w:rPr>
              <w:br/>
            </w:r>
            <w:r w:rsidRPr="003137F6">
              <w:rPr>
                <w:rFonts w:cs="Segoe UI"/>
                <w:sz w:val="16"/>
                <w:szCs w:val="20"/>
                <w:lang w:val="en-US"/>
              </w:rPr>
              <w:br/>
              <w:t>Has justification been provided if they have not been</w:t>
            </w:r>
            <w:r w:rsidRPr="003137F6">
              <w:rPr>
                <w:rFonts w:cs="Segoe UI"/>
                <w:sz w:val="16"/>
                <w:szCs w:val="20"/>
                <w:lang w:val="en-US"/>
              </w:rPr>
              <w:br/>
              <w:t>followed?</w:t>
            </w:r>
          </w:p>
        </w:tc>
        <w:tc>
          <w:tcPr>
            <w:tcW w:w="3827" w:type="dxa"/>
            <w:noWrap/>
            <w:hideMark/>
          </w:tcPr>
          <w:p w14:paraId="41F0B48D"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A4B5851" w14:textId="77777777" w:rsidR="00CC5B06" w:rsidRPr="003137F6" w:rsidRDefault="00CC5B06" w:rsidP="00B54E67">
            <w:pPr>
              <w:rPr>
                <w:rFonts w:cs="Segoe UI"/>
                <w:sz w:val="14"/>
                <w:szCs w:val="18"/>
              </w:rPr>
            </w:pPr>
            <w:r w:rsidRPr="003137F6">
              <w:rPr>
                <w:rFonts w:cs="Segoe UI"/>
                <w:sz w:val="14"/>
                <w:szCs w:val="18"/>
              </w:rPr>
              <w:t>O</w:t>
            </w:r>
          </w:p>
        </w:tc>
        <w:tc>
          <w:tcPr>
            <w:tcW w:w="2552" w:type="dxa"/>
            <w:hideMark/>
          </w:tcPr>
          <w:p w14:paraId="47880620"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958" w:type="dxa"/>
            <w:noWrap/>
            <w:hideMark/>
          </w:tcPr>
          <w:p w14:paraId="485FC647"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7A3C2DD8" w14:textId="77777777" w:rsidTr="00B54E67">
        <w:trPr>
          <w:trHeight w:val="2400"/>
        </w:trPr>
        <w:tc>
          <w:tcPr>
            <w:tcW w:w="614" w:type="dxa"/>
            <w:noWrap/>
            <w:hideMark/>
          </w:tcPr>
          <w:p w14:paraId="3090A38D" w14:textId="77777777" w:rsidR="00CC5B06" w:rsidRPr="003137F6" w:rsidRDefault="00CC5B06" w:rsidP="00B54E67">
            <w:pPr>
              <w:rPr>
                <w:rFonts w:cs="Segoe UI"/>
                <w:sz w:val="14"/>
                <w:szCs w:val="18"/>
              </w:rPr>
            </w:pPr>
            <w:r w:rsidRPr="003137F6">
              <w:rPr>
                <w:rFonts w:cs="Segoe UI"/>
                <w:sz w:val="14"/>
                <w:szCs w:val="18"/>
              </w:rPr>
              <w:t>6.2.5</w:t>
            </w:r>
          </w:p>
        </w:tc>
        <w:tc>
          <w:tcPr>
            <w:tcW w:w="4201" w:type="dxa"/>
            <w:hideMark/>
          </w:tcPr>
          <w:p w14:paraId="37DF313D" w14:textId="1E11702D" w:rsidR="00CC5B06" w:rsidRPr="003137F6" w:rsidRDefault="00CC5B06" w:rsidP="00B54E67">
            <w:pPr>
              <w:rPr>
                <w:rFonts w:cs="Segoe UI"/>
                <w:sz w:val="16"/>
                <w:szCs w:val="20"/>
                <w:lang w:val="en-US"/>
              </w:rPr>
            </w:pPr>
            <w:r w:rsidRPr="003137F6">
              <w:rPr>
                <w:rFonts w:cs="Segoe UI"/>
                <w:sz w:val="16"/>
                <w:szCs w:val="20"/>
                <w:lang w:val="en-US"/>
              </w:rPr>
              <w:t>If location-based modelling is used for the main results</w:t>
            </w:r>
            <w:r w:rsidRPr="003137F6">
              <w:rPr>
                <w:rFonts w:cs="Segoe UI"/>
                <w:sz w:val="16"/>
                <w:szCs w:val="20"/>
                <w:lang w:val="en-US"/>
              </w:rPr>
              <w:br/>
              <w:t>or is used to provide results as additional information,</w:t>
            </w:r>
            <w:r w:rsidRPr="003137F6">
              <w:rPr>
                <w:rFonts w:cs="Segoe UI"/>
                <w:sz w:val="16"/>
                <w:szCs w:val="20"/>
                <w:lang w:val="en-US"/>
              </w:rPr>
              <w:br/>
              <w:t>have the requirements from LCA Calculation Rules</w:t>
            </w:r>
            <w:r w:rsidRPr="003137F6">
              <w:rPr>
                <w:rFonts w:cs="Segoe UI"/>
                <w:sz w:val="16"/>
                <w:szCs w:val="20"/>
                <w:lang w:val="en-US"/>
              </w:rPr>
              <w:br/>
              <w:t>2.5.1 and Table 2 been implemented?</w:t>
            </w:r>
            <w:r w:rsidRPr="003137F6">
              <w:rPr>
                <w:rFonts w:cs="Segoe UI"/>
                <w:sz w:val="16"/>
                <w:szCs w:val="20"/>
                <w:lang w:val="en-US"/>
              </w:rPr>
              <w:br/>
            </w:r>
            <w:r w:rsidRPr="003137F6">
              <w:rPr>
                <w:rFonts w:cs="Segoe UI"/>
                <w:sz w:val="16"/>
                <w:szCs w:val="20"/>
                <w:lang w:val="en-US"/>
              </w:rPr>
              <w:br/>
              <w:t>Has the national consumption mix been used (except</w:t>
            </w:r>
            <w:r w:rsidRPr="003137F6">
              <w:rPr>
                <w:rFonts w:cs="Segoe UI"/>
                <w:sz w:val="16"/>
                <w:szCs w:val="20"/>
                <w:lang w:val="en-US"/>
              </w:rPr>
              <w:br/>
              <w:t>for Australia, Brazil, Canada, China, India, and USA subnational</w:t>
            </w:r>
            <w:r w:rsidR="004C71B0">
              <w:rPr>
                <w:rFonts w:cs="Segoe UI"/>
                <w:sz w:val="16"/>
                <w:szCs w:val="20"/>
                <w:lang w:val="en-US"/>
              </w:rPr>
              <w:t xml:space="preserve"> </w:t>
            </w:r>
            <w:r w:rsidRPr="003137F6">
              <w:rPr>
                <w:rFonts w:cs="Segoe UI"/>
                <w:sz w:val="16"/>
                <w:szCs w:val="20"/>
                <w:lang w:val="en-US"/>
              </w:rPr>
              <w:t>consumption mix shall be used)?</w:t>
            </w:r>
          </w:p>
        </w:tc>
        <w:tc>
          <w:tcPr>
            <w:tcW w:w="3827" w:type="dxa"/>
            <w:noWrap/>
            <w:hideMark/>
          </w:tcPr>
          <w:p w14:paraId="0870C2E9"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8F21EA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B8E43AF" w14:textId="77777777" w:rsidR="00CC5B06" w:rsidRPr="003137F6" w:rsidRDefault="00CC5B06" w:rsidP="00B54E67">
            <w:pPr>
              <w:rPr>
                <w:rFonts w:cs="Segoe UI"/>
                <w:sz w:val="16"/>
                <w:szCs w:val="20"/>
                <w:lang w:val="en-US"/>
              </w:rPr>
            </w:pPr>
            <w:r w:rsidRPr="003137F6">
              <w:rPr>
                <w:rFonts w:cs="Segoe UI"/>
                <w:sz w:val="16"/>
                <w:szCs w:val="20"/>
                <w:lang w:val="en-US"/>
              </w:rPr>
              <w:t>Applicable PCR</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2.5.1, Table 2</w:t>
            </w:r>
          </w:p>
        </w:tc>
        <w:tc>
          <w:tcPr>
            <w:tcW w:w="958" w:type="dxa"/>
            <w:noWrap/>
            <w:hideMark/>
          </w:tcPr>
          <w:p w14:paraId="0BC75CB4"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1A1D3945" w14:textId="77777777" w:rsidTr="00B54E67">
        <w:trPr>
          <w:trHeight w:val="5400"/>
        </w:trPr>
        <w:tc>
          <w:tcPr>
            <w:tcW w:w="614" w:type="dxa"/>
            <w:noWrap/>
            <w:hideMark/>
          </w:tcPr>
          <w:p w14:paraId="71B7AA1B" w14:textId="77777777" w:rsidR="00CC5B06" w:rsidRPr="003137F6" w:rsidRDefault="00CC5B06" w:rsidP="00B54E67">
            <w:pPr>
              <w:rPr>
                <w:rFonts w:cs="Segoe UI"/>
                <w:sz w:val="14"/>
                <w:szCs w:val="18"/>
              </w:rPr>
            </w:pPr>
            <w:r w:rsidRPr="003137F6">
              <w:rPr>
                <w:rFonts w:cs="Segoe UI"/>
                <w:sz w:val="14"/>
                <w:szCs w:val="18"/>
              </w:rPr>
              <w:lastRenderedPageBreak/>
              <w:t>6.2.6</w:t>
            </w:r>
          </w:p>
        </w:tc>
        <w:tc>
          <w:tcPr>
            <w:tcW w:w="4201" w:type="dxa"/>
            <w:hideMark/>
          </w:tcPr>
          <w:p w14:paraId="2E05CAB7" w14:textId="77777777" w:rsidR="00CC5B06" w:rsidRPr="003137F6" w:rsidRDefault="00CC5B06" w:rsidP="00B54E67">
            <w:pPr>
              <w:rPr>
                <w:rFonts w:cs="Segoe UI"/>
                <w:sz w:val="16"/>
                <w:szCs w:val="20"/>
                <w:lang w:val="en-US"/>
              </w:rPr>
            </w:pPr>
            <w:r w:rsidRPr="003137F6">
              <w:rPr>
                <w:rFonts w:cs="Segoe UI"/>
                <w:sz w:val="16"/>
                <w:szCs w:val="20"/>
                <w:lang w:val="en-US"/>
              </w:rPr>
              <w:t>Reporting and communication done as required in</w:t>
            </w:r>
            <w:r w:rsidRPr="003137F6">
              <w:rPr>
                <w:rFonts w:cs="Segoe UI"/>
                <w:sz w:val="16"/>
                <w:szCs w:val="20"/>
                <w:lang w:val="en-US"/>
              </w:rPr>
              <w:br/>
              <w:t>EN 15941:2024 and the LCA Calculation Rules.</w:t>
            </w:r>
            <w:r w:rsidRPr="003137F6">
              <w:rPr>
                <w:rFonts w:cs="Segoe UI"/>
                <w:sz w:val="16"/>
                <w:szCs w:val="20"/>
                <w:lang w:val="en-US"/>
              </w:rPr>
              <w:br/>
              <w:t>The report clearly states which approach [</w:t>
            </w:r>
            <w:proofErr w:type="spellStart"/>
            <w:r w:rsidRPr="003137F6">
              <w:rPr>
                <w:rFonts w:cs="Segoe UI"/>
                <w:sz w:val="16"/>
                <w:szCs w:val="20"/>
                <w:lang w:val="en-US"/>
              </w:rPr>
              <w:t>marketbased</w:t>
            </w:r>
            <w:proofErr w:type="spellEnd"/>
            <w:r w:rsidRPr="003137F6">
              <w:rPr>
                <w:rFonts w:cs="Segoe UI"/>
                <w:sz w:val="16"/>
                <w:szCs w:val="20"/>
                <w:lang w:val="en-US"/>
              </w:rPr>
              <w:br/>
              <w:t>or location-based] has been used for electricity</w:t>
            </w:r>
            <w:r w:rsidRPr="003137F6">
              <w:rPr>
                <w:rFonts w:cs="Segoe UI"/>
                <w:sz w:val="16"/>
                <w:szCs w:val="20"/>
                <w:lang w:val="en-US"/>
              </w:rPr>
              <w:br/>
              <w:t>for any modelling and results.</w:t>
            </w:r>
            <w:r w:rsidRPr="003137F6">
              <w:rPr>
                <w:rFonts w:cs="Segoe UI"/>
                <w:sz w:val="16"/>
                <w:szCs w:val="20"/>
                <w:lang w:val="en-US"/>
              </w:rPr>
              <w:br/>
            </w:r>
            <w:r w:rsidRPr="003137F6">
              <w:rPr>
                <w:rFonts w:cs="Segoe UI"/>
                <w:sz w:val="16"/>
                <w:szCs w:val="20"/>
                <w:lang w:val="en-US"/>
              </w:rPr>
              <w:br/>
              <w:t>The required documentation is provided, and meets</w:t>
            </w:r>
            <w:r w:rsidRPr="003137F6">
              <w:rPr>
                <w:rFonts w:cs="Segoe UI"/>
                <w:sz w:val="16"/>
                <w:szCs w:val="20"/>
                <w:lang w:val="en-US"/>
              </w:rPr>
              <w:br/>
              <w:t>the requirements of the Calculation Rules, for:</w:t>
            </w:r>
            <w:r w:rsidRPr="003137F6">
              <w:rPr>
                <w:rFonts w:cs="Segoe UI"/>
                <w:sz w:val="16"/>
                <w:szCs w:val="20"/>
                <w:lang w:val="en-US"/>
              </w:rPr>
              <w:br/>
              <w:t>- Any on-site generated electricity</w:t>
            </w:r>
            <w:r w:rsidRPr="003137F6">
              <w:rPr>
                <w:rFonts w:cs="Segoe UI"/>
                <w:sz w:val="16"/>
                <w:szCs w:val="20"/>
                <w:lang w:val="en-US"/>
              </w:rPr>
              <w:br/>
              <w:t>- Any directly connected electricity</w:t>
            </w:r>
            <w:r w:rsidRPr="003137F6">
              <w:rPr>
                <w:rFonts w:cs="Segoe UI"/>
                <w:sz w:val="16"/>
                <w:szCs w:val="20"/>
                <w:lang w:val="en-US"/>
              </w:rPr>
              <w:br/>
              <w:t>- Any electricity supplied for Case 2</w:t>
            </w:r>
            <w:r w:rsidRPr="003137F6">
              <w:rPr>
                <w:rFonts w:cs="Segoe UI"/>
                <w:sz w:val="16"/>
                <w:szCs w:val="20"/>
                <w:lang w:val="en-US"/>
              </w:rPr>
              <w:br/>
              <w:t>- Any use of contractual instruments</w:t>
            </w:r>
            <w:r w:rsidRPr="003137F6">
              <w:rPr>
                <w:rFonts w:cs="Segoe UI"/>
                <w:sz w:val="16"/>
                <w:szCs w:val="20"/>
                <w:lang w:val="en-US"/>
              </w:rPr>
              <w:br/>
              <w:t>- The calculation of the residual mix</w:t>
            </w:r>
            <w:r w:rsidRPr="003137F6">
              <w:rPr>
                <w:rFonts w:cs="Segoe UI"/>
                <w:sz w:val="16"/>
                <w:szCs w:val="20"/>
                <w:lang w:val="en-US"/>
              </w:rPr>
              <w:br/>
            </w:r>
            <w:r w:rsidRPr="003137F6">
              <w:rPr>
                <w:rFonts w:cs="Segoe UI"/>
                <w:sz w:val="16"/>
                <w:szCs w:val="20"/>
                <w:lang w:val="en-US"/>
              </w:rPr>
              <w:br/>
              <w:t>The modelling of electricity [datasets used, reference</w:t>
            </w:r>
            <w:r w:rsidRPr="003137F6">
              <w:rPr>
                <w:rFonts w:cs="Segoe UI"/>
                <w:sz w:val="16"/>
                <w:szCs w:val="20"/>
                <w:lang w:val="en-US"/>
              </w:rPr>
              <w:br/>
              <w:t>year, GWP/kWh] in the foreground system has been</w:t>
            </w:r>
            <w:r w:rsidRPr="003137F6">
              <w:rPr>
                <w:rFonts w:cs="Segoe UI"/>
                <w:sz w:val="16"/>
                <w:szCs w:val="20"/>
                <w:lang w:val="en-US"/>
              </w:rPr>
              <w:br/>
              <w:t>described and meets the requirements of the calculation</w:t>
            </w:r>
            <w:r w:rsidRPr="003137F6">
              <w:rPr>
                <w:rFonts w:cs="Segoe UI"/>
                <w:sz w:val="16"/>
                <w:szCs w:val="20"/>
                <w:lang w:val="en-US"/>
              </w:rPr>
              <w:br/>
              <w:t>rules.</w:t>
            </w:r>
          </w:p>
        </w:tc>
        <w:tc>
          <w:tcPr>
            <w:tcW w:w="3827" w:type="dxa"/>
            <w:noWrap/>
            <w:hideMark/>
          </w:tcPr>
          <w:p w14:paraId="2F3EA087"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0A130E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2DE3AA1" w14:textId="77777777" w:rsidR="00CC5B06" w:rsidRPr="003137F6" w:rsidRDefault="00CC5B06" w:rsidP="00B54E67">
            <w:pPr>
              <w:rPr>
                <w:rFonts w:cs="Segoe UI"/>
                <w:sz w:val="16"/>
                <w:szCs w:val="20"/>
                <w:lang w:val="en-US"/>
              </w:rPr>
            </w:pPr>
            <w:r w:rsidRPr="003137F6">
              <w:rPr>
                <w:rFonts w:cs="Segoe UI"/>
                <w:sz w:val="16"/>
                <w:szCs w:val="20"/>
                <w:lang w:val="en-US"/>
              </w:rPr>
              <w:t>EN 15941;</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958" w:type="dxa"/>
            <w:noWrap/>
            <w:hideMark/>
          </w:tcPr>
          <w:p w14:paraId="727C001C"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1625D34E" w14:textId="77777777" w:rsidTr="00B54E67">
        <w:trPr>
          <w:trHeight w:val="300"/>
        </w:trPr>
        <w:tc>
          <w:tcPr>
            <w:tcW w:w="614" w:type="dxa"/>
            <w:noWrap/>
            <w:hideMark/>
          </w:tcPr>
          <w:p w14:paraId="6E2AD2B9" w14:textId="77777777" w:rsidR="00CC5B06" w:rsidRPr="003137F6" w:rsidRDefault="00CC5B06" w:rsidP="00B54E67">
            <w:pPr>
              <w:rPr>
                <w:rFonts w:cs="Segoe UI"/>
                <w:sz w:val="14"/>
                <w:szCs w:val="18"/>
              </w:rPr>
            </w:pPr>
            <w:r w:rsidRPr="003137F6">
              <w:rPr>
                <w:rFonts w:cs="Segoe UI"/>
                <w:sz w:val="14"/>
                <w:szCs w:val="18"/>
              </w:rPr>
              <w:t>6.3</w:t>
            </w:r>
          </w:p>
        </w:tc>
        <w:tc>
          <w:tcPr>
            <w:tcW w:w="4201" w:type="dxa"/>
            <w:hideMark/>
          </w:tcPr>
          <w:p w14:paraId="7BE2E80F" w14:textId="77777777" w:rsidR="00CC5B06" w:rsidRPr="003137F6" w:rsidRDefault="00CC5B06" w:rsidP="00B54E67">
            <w:pPr>
              <w:rPr>
                <w:rFonts w:cs="Segoe UI"/>
                <w:sz w:val="16"/>
                <w:szCs w:val="20"/>
              </w:rPr>
            </w:pPr>
            <w:r w:rsidRPr="003137F6">
              <w:rPr>
                <w:rFonts w:cs="Segoe UI"/>
                <w:sz w:val="16"/>
                <w:szCs w:val="20"/>
              </w:rPr>
              <w:t>Biogas</w:t>
            </w:r>
          </w:p>
        </w:tc>
        <w:tc>
          <w:tcPr>
            <w:tcW w:w="3827" w:type="dxa"/>
            <w:noWrap/>
            <w:hideMark/>
          </w:tcPr>
          <w:p w14:paraId="4AED742B" w14:textId="77777777" w:rsidR="00CC5B06" w:rsidRPr="003137F6" w:rsidRDefault="00CC5B06" w:rsidP="00B54E67">
            <w:pPr>
              <w:rPr>
                <w:rFonts w:cs="Segoe UI"/>
                <w:sz w:val="16"/>
                <w:szCs w:val="20"/>
              </w:rPr>
            </w:pPr>
            <w:r w:rsidRPr="003137F6">
              <w:rPr>
                <w:rFonts w:cs="Segoe UI"/>
                <w:sz w:val="16"/>
                <w:szCs w:val="20"/>
              </w:rPr>
              <w:t> </w:t>
            </w:r>
          </w:p>
        </w:tc>
        <w:tc>
          <w:tcPr>
            <w:tcW w:w="992" w:type="dxa"/>
            <w:noWrap/>
            <w:hideMark/>
          </w:tcPr>
          <w:p w14:paraId="128E850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092AE4C" w14:textId="77777777" w:rsidR="00CC5B06" w:rsidRPr="003137F6" w:rsidRDefault="00CC5B06" w:rsidP="00B54E67">
            <w:pPr>
              <w:rPr>
                <w:rFonts w:cs="Segoe UI"/>
                <w:sz w:val="16"/>
                <w:szCs w:val="20"/>
              </w:rPr>
            </w:pPr>
            <w:r w:rsidRPr="003137F6">
              <w:rPr>
                <w:rFonts w:cs="Segoe UI"/>
                <w:sz w:val="16"/>
                <w:szCs w:val="20"/>
              </w:rPr>
              <w:t>EN 15941, Annex E2.3</w:t>
            </w:r>
          </w:p>
        </w:tc>
        <w:tc>
          <w:tcPr>
            <w:tcW w:w="958" w:type="dxa"/>
            <w:noWrap/>
            <w:hideMark/>
          </w:tcPr>
          <w:p w14:paraId="16354F09"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1850F21B" w14:textId="77777777" w:rsidTr="00B54E67">
        <w:trPr>
          <w:trHeight w:val="3600"/>
        </w:trPr>
        <w:tc>
          <w:tcPr>
            <w:tcW w:w="614" w:type="dxa"/>
            <w:noWrap/>
            <w:hideMark/>
          </w:tcPr>
          <w:p w14:paraId="44281DCE" w14:textId="77777777" w:rsidR="00CC5B06" w:rsidRPr="003137F6" w:rsidRDefault="00CC5B06" w:rsidP="00B54E67">
            <w:pPr>
              <w:rPr>
                <w:rFonts w:cs="Segoe UI"/>
                <w:sz w:val="14"/>
                <w:szCs w:val="18"/>
              </w:rPr>
            </w:pPr>
            <w:r w:rsidRPr="003137F6">
              <w:rPr>
                <w:rFonts w:cs="Segoe UI"/>
                <w:sz w:val="14"/>
                <w:szCs w:val="18"/>
              </w:rPr>
              <w:lastRenderedPageBreak/>
              <w:t>6.3.1</w:t>
            </w:r>
          </w:p>
        </w:tc>
        <w:tc>
          <w:tcPr>
            <w:tcW w:w="4201" w:type="dxa"/>
            <w:hideMark/>
          </w:tcPr>
          <w:p w14:paraId="520C4E73" w14:textId="0284F3C4" w:rsidR="00CC5B06" w:rsidRPr="003137F6" w:rsidRDefault="00CC5B06" w:rsidP="00B54E67">
            <w:pPr>
              <w:rPr>
                <w:rFonts w:cs="Segoe UI"/>
                <w:sz w:val="16"/>
                <w:szCs w:val="20"/>
                <w:lang w:val="en-US"/>
              </w:rPr>
            </w:pPr>
            <w:r w:rsidRPr="003137F6">
              <w:rPr>
                <w:rFonts w:cs="Segoe UI"/>
                <w:sz w:val="16"/>
                <w:szCs w:val="20"/>
                <w:lang w:val="en-US"/>
              </w:rPr>
              <w:t xml:space="preserve">If a PO allows the calculation of Biogas (the </w:t>
            </w:r>
            <w:r w:rsidR="004C71B0" w:rsidRPr="003137F6">
              <w:rPr>
                <w:rFonts w:cs="Segoe UI"/>
                <w:sz w:val="16"/>
                <w:szCs w:val="20"/>
                <w:lang w:val="en-US"/>
              </w:rPr>
              <w:t>market based</w:t>
            </w:r>
            <w:r w:rsidR="004C71B0">
              <w:rPr>
                <w:rFonts w:cs="Segoe UI"/>
                <w:sz w:val="16"/>
                <w:szCs w:val="20"/>
                <w:lang w:val="en-US"/>
              </w:rPr>
              <w:t xml:space="preserve"> </w:t>
            </w:r>
            <w:r w:rsidRPr="003137F6">
              <w:rPr>
                <w:rFonts w:cs="Segoe UI"/>
                <w:sz w:val="16"/>
                <w:szCs w:val="20"/>
                <w:lang w:val="en-US"/>
              </w:rPr>
              <w:t>approach):</w:t>
            </w:r>
            <w:r w:rsidRPr="003137F6">
              <w:rPr>
                <w:rFonts w:cs="Segoe UI"/>
                <w:sz w:val="16"/>
                <w:szCs w:val="20"/>
                <w:lang w:val="en-US"/>
              </w:rPr>
              <w:br/>
            </w:r>
            <w:r w:rsidRPr="003137F6">
              <w:rPr>
                <w:rFonts w:cs="Segoe UI"/>
                <w:sz w:val="16"/>
                <w:szCs w:val="20"/>
                <w:lang w:val="en-US"/>
              </w:rPr>
              <w:br/>
              <w:t>Are the LCA Calculation rules for any on-site generated</w:t>
            </w:r>
            <w:r w:rsidRPr="003137F6">
              <w:rPr>
                <w:rFonts w:cs="Segoe UI"/>
                <w:sz w:val="16"/>
                <w:szCs w:val="20"/>
                <w:lang w:val="en-US"/>
              </w:rPr>
              <w:br/>
              <w:t>biogas or directly connected biogas met?</w:t>
            </w:r>
            <w:r w:rsidRPr="003137F6">
              <w:rPr>
                <w:rFonts w:cs="Segoe UI"/>
                <w:sz w:val="16"/>
                <w:szCs w:val="20"/>
                <w:lang w:val="en-US"/>
              </w:rPr>
              <w:br/>
            </w:r>
            <w:r w:rsidRPr="003137F6">
              <w:rPr>
                <w:rFonts w:cs="Segoe UI"/>
                <w:sz w:val="16"/>
                <w:szCs w:val="20"/>
                <w:lang w:val="en-US"/>
              </w:rPr>
              <w:br/>
              <w:t>Is the supplier able to guarantee that any contractual</w:t>
            </w:r>
            <w:r w:rsidRPr="003137F6">
              <w:rPr>
                <w:rFonts w:cs="Segoe UI"/>
                <w:sz w:val="16"/>
                <w:szCs w:val="20"/>
                <w:lang w:val="en-US"/>
              </w:rPr>
              <w:br/>
              <w:t>instrument meets the requirements for tracking and</w:t>
            </w:r>
            <w:r w:rsidRPr="003137F6">
              <w:rPr>
                <w:rFonts w:cs="Segoe UI"/>
                <w:sz w:val="16"/>
                <w:szCs w:val="20"/>
                <w:lang w:val="en-US"/>
              </w:rPr>
              <w:br/>
              <w:t>traceability, see EN 15941 E.2.1.</w:t>
            </w:r>
            <w:r w:rsidRPr="003137F6">
              <w:rPr>
                <w:rFonts w:cs="Segoe UI"/>
                <w:sz w:val="16"/>
                <w:szCs w:val="20"/>
                <w:lang w:val="en-US"/>
              </w:rPr>
              <w:br/>
            </w:r>
            <w:r w:rsidRPr="003137F6">
              <w:rPr>
                <w:rFonts w:cs="Segoe UI"/>
                <w:sz w:val="16"/>
                <w:szCs w:val="20"/>
                <w:lang w:val="en-US"/>
              </w:rPr>
              <w:br/>
              <w:t>For gas purchased without contractual instruments,</w:t>
            </w:r>
            <w:r w:rsidRPr="003137F6">
              <w:rPr>
                <w:rFonts w:cs="Segoe UI"/>
                <w:sz w:val="16"/>
                <w:szCs w:val="20"/>
                <w:lang w:val="en-US"/>
              </w:rPr>
              <w:br/>
              <w:t>has the residual mix been applied?</w:t>
            </w:r>
          </w:p>
        </w:tc>
        <w:tc>
          <w:tcPr>
            <w:tcW w:w="3827" w:type="dxa"/>
            <w:noWrap/>
            <w:hideMark/>
          </w:tcPr>
          <w:p w14:paraId="3D2A756F"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0E7ED21"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C80E19A" w14:textId="77777777" w:rsidR="00CC5B06" w:rsidRPr="003137F6" w:rsidRDefault="00CC5B06" w:rsidP="00B54E67">
            <w:pPr>
              <w:rPr>
                <w:rFonts w:cs="Segoe UI"/>
                <w:sz w:val="16"/>
                <w:szCs w:val="20"/>
                <w:lang w:val="en-US"/>
              </w:rPr>
            </w:pPr>
            <w:r w:rsidRPr="003137F6">
              <w:rPr>
                <w:rFonts w:cs="Segoe UI"/>
                <w:sz w:val="16"/>
                <w:szCs w:val="20"/>
                <w:lang w:val="en-US"/>
              </w:rPr>
              <w:t>EN 15941, Annex E2.1 and E2.33;</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2.5.2</w:t>
            </w:r>
          </w:p>
        </w:tc>
        <w:tc>
          <w:tcPr>
            <w:tcW w:w="958" w:type="dxa"/>
            <w:noWrap/>
            <w:hideMark/>
          </w:tcPr>
          <w:p w14:paraId="775BD03F"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530F8758" w14:textId="77777777" w:rsidTr="00B54E67">
        <w:trPr>
          <w:trHeight w:val="2100"/>
        </w:trPr>
        <w:tc>
          <w:tcPr>
            <w:tcW w:w="614" w:type="dxa"/>
            <w:noWrap/>
            <w:hideMark/>
          </w:tcPr>
          <w:p w14:paraId="7464BAF7" w14:textId="77777777" w:rsidR="00CC5B06" w:rsidRPr="003137F6" w:rsidRDefault="00CC5B06" w:rsidP="00B54E67">
            <w:pPr>
              <w:rPr>
                <w:rFonts w:cs="Segoe UI"/>
                <w:sz w:val="14"/>
                <w:szCs w:val="18"/>
              </w:rPr>
            </w:pPr>
            <w:r w:rsidRPr="003137F6">
              <w:rPr>
                <w:rFonts w:cs="Segoe UI"/>
                <w:sz w:val="14"/>
                <w:szCs w:val="18"/>
              </w:rPr>
              <w:t>6.3.2</w:t>
            </w:r>
          </w:p>
        </w:tc>
        <w:tc>
          <w:tcPr>
            <w:tcW w:w="4201" w:type="dxa"/>
            <w:hideMark/>
          </w:tcPr>
          <w:p w14:paraId="576588AB" w14:textId="05A5BC7D" w:rsidR="00CC5B06" w:rsidRPr="003137F6" w:rsidRDefault="00CC5B06" w:rsidP="00B54E67">
            <w:pPr>
              <w:rPr>
                <w:rFonts w:cs="Segoe UI"/>
                <w:sz w:val="16"/>
                <w:szCs w:val="20"/>
                <w:lang w:val="en-US"/>
              </w:rPr>
            </w:pPr>
            <w:r w:rsidRPr="003137F6">
              <w:rPr>
                <w:rFonts w:cs="Segoe UI"/>
                <w:sz w:val="16"/>
                <w:szCs w:val="20"/>
                <w:lang w:val="en-US"/>
              </w:rPr>
              <w:t>If a PO does not allow the calculation of Biogas (the location-based approach):</w:t>
            </w:r>
            <w:r w:rsidRPr="003137F6">
              <w:rPr>
                <w:rFonts w:cs="Segoe UI"/>
                <w:sz w:val="16"/>
                <w:szCs w:val="20"/>
                <w:lang w:val="en-US"/>
              </w:rPr>
              <w:br/>
            </w:r>
            <w:r w:rsidRPr="003137F6">
              <w:rPr>
                <w:rFonts w:cs="Segoe UI"/>
                <w:sz w:val="16"/>
                <w:szCs w:val="20"/>
                <w:lang w:val="en-US"/>
              </w:rPr>
              <w:br/>
              <w:t>Has the consumption mix been used for gas from the</w:t>
            </w:r>
            <w:r w:rsidRPr="003137F6">
              <w:rPr>
                <w:rFonts w:cs="Segoe UI"/>
                <w:sz w:val="16"/>
                <w:szCs w:val="20"/>
                <w:lang w:val="en-US"/>
              </w:rPr>
              <w:br/>
              <w:t>gas network, and any biogas from a directly connected</w:t>
            </w:r>
            <w:r w:rsidRPr="003137F6">
              <w:rPr>
                <w:rFonts w:cs="Segoe UI"/>
                <w:sz w:val="16"/>
                <w:szCs w:val="20"/>
                <w:lang w:val="en-US"/>
              </w:rPr>
              <w:br/>
              <w:t>supplier and/or internally generated biogas been modelled</w:t>
            </w:r>
            <w:r w:rsidR="004C71B0">
              <w:rPr>
                <w:rFonts w:cs="Segoe UI"/>
                <w:sz w:val="16"/>
                <w:szCs w:val="20"/>
                <w:lang w:val="en-US"/>
              </w:rPr>
              <w:t xml:space="preserve"> </w:t>
            </w:r>
            <w:r w:rsidRPr="003137F6">
              <w:rPr>
                <w:rFonts w:cs="Segoe UI"/>
                <w:sz w:val="16"/>
                <w:szCs w:val="20"/>
                <w:lang w:val="en-US"/>
              </w:rPr>
              <w:t>based on the supplied gas?</w:t>
            </w:r>
          </w:p>
        </w:tc>
        <w:tc>
          <w:tcPr>
            <w:tcW w:w="3827" w:type="dxa"/>
            <w:noWrap/>
            <w:hideMark/>
          </w:tcPr>
          <w:p w14:paraId="6D38FA89"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DF0419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512414F"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2.5.2</w:t>
            </w:r>
          </w:p>
        </w:tc>
        <w:tc>
          <w:tcPr>
            <w:tcW w:w="958" w:type="dxa"/>
            <w:noWrap/>
            <w:hideMark/>
          </w:tcPr>
          <w:p w14:paraId="686057A7"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464590D0" w14:textId="77777777" w:rsidTr="00B54E67">
        <w:trPr>
          <w:trHeight w:val="6000"/>
        </w:trPr>
        <w:tc>
          <w:tcPr>
            <w:tcW w:w="614" w:type="dxa"/>
            <w:noWrap/>
            <w:hideMark/>
          </w:tcPr>
          <w:p w14:paraId="15C82778" w14:textId="77777777" w:rsidR="00CC5B06" w:rsidRPr="003137F6" w:rsidRDefault="00CC5B06" w:rsidP="00B54E67">
            <w:pPr>
              <w:rPr>
                <w:rFonts w:cs="Segoe UI"/>
                <w:sz w:val="14"/>
                <w:szCs w:val="18"/>
              </w:rPr>
            </w:pPr>
            <w:r w:rsidRPr="003137F6">
              <w:rPr>
                <w:rFonts w:cs="Segoe UI"/>
                <w:sz w:val="14"/>
                <w:szCs w:val="18"/>
              </w:rPr>
              <w:lastRenderedPageBreak/>
              <w:t>6.3.3</w:t>
            </w:r>
          </w:p>
        </w:tc>
        <w:tc>
          <w:tcPr>
            <w:tcW w:w="4201" w:type="dxa"/>
            <w:hideMark/>
          </w:tcPr>
          <w:p w14:paraId="1DB0AF0B" w14:textId="68C40B34" w:rsidR="004C71B0" w:rsidRDefault="00CC5B06" w:rsidP="00B54E67">
            <w:pPr>
              <w:rPr>
                <w:rFonts w:cs="Segoe UI"/>
                <w:sz w:val="16"/>
                <w:szCs w:val="20"/>
                <w:lang w:val="en-US"/>
              </w:rPr>
            </w:pPr>
            <w:r w:rsidRPr="003137F6">
              <w:rPr>
                <w:rFonts w:cs="Segoe UI"/>
                <w:sz w:val="16"/>
                <w:szCs w:val="20"/>
                <w:lang w:val="en-US"/>
              </w:rPr>
              <w:t>Additional information for transparency given as</w:t>
            </w:r>
            <w:r w:rsidRPr="003137F6">
              <w:rPr>
                <w:rFonts w:cs="Segoe UI"/>
                <w:sz w:val="16"/>
                <w:szCs w:val="20"/>
                <w:lang w:val="en-US"/>
              </w:rPr>
              <w:br/>
              <w:t>stated in the ECO Platform LCA Calculation Rules</w:t>
            </w:r>
            <w:r w:rsidRPr="003137F6">
              <w:rPr>
                <w:rFonts w:cs="Segoe UI"/>
                <w:sz w:val="16"/>
                <w:szCs w:val="20"/>
                <w:lang w:val="en-US"/>
              </w:rPr>
              <w:br/>
            </w:r>
            <w:r w:rsidRPr="003137F6">
              <w:rPr>
                <w:rFonts w:cs="Segoe UI"/>
                <w:sz w:val="16"/>
                <w:szCs w:val="20"/>
                <w:lang w:val="en-US"/>
              </w:rPr>
              <w:br/>
              <w:t>The report clearly states which approach [</w:t>
            </w:r>
            <w:r w:rsidR="004C71B0" w:rsidRPr="003137F6">
              <w:rPr>
                <w:rFonts w:cs="Segoe UI"/>
                <w:sz w:val="16"/>
                <w:szCs w:val="20"/>
                <w:lang w:val="en-US"/>
              </w:rPr>
              <w:t>market based</w:t>
            </w:r>
            <w:r w:rsidRPr="003137F6">
              <w:rPr>
                <w:rFonts w:cs="Segoe UI"/>
                <w:sz w:val="16"/>
                <w:szCs w:val="20"/>
                <w:lang w:val="en-US"/>
              </w:rPr>
              <w:br/>
              <w:t>or location-based] has been used for biogas for</w:t>
            </w:r>
            <w:r w:rsidRPr="003137F6">
              <w:rPr>
                <w:rFonts w:cs="Segoe UI"/>
                <w:sz w:val="16"/>
                <w:szCs w:val="20"/>
                <w:lang w:val="en-US"/>
              </w:rPr>
              <w:br/>
              <w:t>any modelling and results.</w:t>
            </w:r>
            <w:r w:rsidRPr="003137F6">
              <w:rPr>
                <w:rFonts w:cs="Segoe UI"/>
                <w:sz w:val="16"/>
                <w:szCs w:val="20"/>
                <w:lang w:val="en-US"/>
              </w:rPr>
              <w:br/>
            </w:r>
            <w:r w:rsidRPr="003137F6">
              <w:rPr>
                <w:rFonts w:cs="Segoe UI"/>
                <w:sz w:val="16"/>
                <w:szCs w:val="20"/>
                <w:lang w:val="en-US"/>
              </w:rPr>
              <w:br/>
              <w:t>The required documentation is provided, and meets</w:t>
            </w:r>
            <w:r w:rsidRPr="003137F6">
              <w:rPr>
                <w:rFonts w:cs="Segoe UI"/>
                <w:sz w:val="16"/>
                <w:szCs w:val="20"/>
                <w:lang w:val="en-US"/>
              </w:rPr>
              <w:br/>
              <w:t>the requirements of the Calculation Rules, for:</w:t>
            </w:r>
            <w:r w:rsidRPr="003137F6">
              <w:rPr>
                <w:rFonts w:cs="Segoe UI"/>
                <w:sz w:val="16"/>
                <w:szCs w:val="20"/>
                <w:lang w:val="en-US"/>
              </w:rPr>
              <w:br/>
              <w:t>- Any on-site generated biogas</w:t>
            </w:r>
            <w:r w:rsidRPr="003137F6">
              <w:rPr>
                <w:rFonts w:cs="Segoe UI"/>
                <w:sz w:val="16"/>
                <w:szCs w:val="20"/>
                <w:lang w:val="en-US"/>
              </w:rPr>
              <w:br/>
              <w:t>- Any directly connected biogas</w:t>
            </w:r>
            <w:r w:rsidRPr="003137F6">
              <w:rPr>
                <w:rFonts w:cs="Segoe UI"/>
                <w:sz w:val="16"/>
                <w:szCs w:val="20"/>
                <w:lang w:val="en-US"/>
              </w:rPr>
              <w:br/>
              <w:t>- Any use of contractual instruments</w:t>
            </w:r>
            <w:r w:rsidRPr="003137F6">
              <w:rPr>
                <w:rFonts w:cs="Segoe UI"/>
                <w:sz w:val="16"/>
                <w:szCs w:val="20"/>
                <w:lang w:val="en-US"/>
              </w:rPr>
              <w:br/>
              <w:t>- The calculation of the residual mix</w:t>
            </w:r>
          </w:p>
          <w:p w14:paraId="3A9EDAAB" w14:textId="1E37E8E1" w:rsidR="00CC5B06" w:rsidRPr="003137F6" w:rsidRDefault="00CC5B06" w:rsidP="00B54E67">
            <w:pPr>
              <w:rPr>
                <w:rFonts w:cs="Segoe UI"/>
                <w:sz w:val="16"/>
                <w:szCs w:val="20"/>
                <w:lang w:val="en-US"/>
              </w:rPr>
            </w:pPr>
            <w:r w:rsidRPr="003137F6">
              <w:rPr>
                <w:rFonts w:cs="Segoe UI"/>
                <w:sz w:val="16"/>
                <w:szCs w:val="20"/>
                <w:lang w:val="en-US"/>
              </w:rPr>
              <w:br/>
              <w:t>If gas accounts for more than 30 % of the total energy</w:t>
            </w:r>
            <w:r w:rsidRPr="003137F6">
              <w:rPr>
                <w:rFonts w:cs="Segoe UI"/>
                <w:sz w:val="16"/>
                <w:szCs w:val="20"/>
                <w:lang w:val="en-US"/>
              </w:rPr>
              <w:br/>
              <w:t>use in stage A1-A3, provide in the Project Report, the</w:t>
            </w:r>
            <w:r w:rsidRPr="003137F6">
              <w:rPr>
                <w:rFonts w:cs="Segoe UI"/>
                <w:sz w:val="16"/>
                <w:szCs w:val="20"/>
                <w:lang w:val="en-US"/>
              </w:rPr>
              <w:br/>
              <w:t>GWP-total of the applied gas mix in kg CO2e/MJ, e.g.</w:t>
            </w:r>
            <w:r w:rsidRPr="003137F6">
              <w:rPr>
                <w:rFonts w:cs="Segoe UI"/>
                <w:sz w:val="16"/>
                <w:szCs w:val="20"/>
                <w:lang w:val="en-US"/>
              </w:rPr>
              <w:br/>
              <w:t>of any gas purchased with contractual instruments or</w:t>
            </w:r>
            <w:r w:rsidRPr="003137F6">
              <w:rPr>
                <w:rFonts w:cs="Segoe UI"/>
                <w:sz w:val="16"/>
                <w:szCs w:val="20"/>
                <w:lang w:val="en-US"/>
              </w:rPr>
              <w:br/>
              <w:t>biogas used in the foreground manufacturing processes,</w:t>
            </w:r>
            <w:r w:rsidRPr="003137F6">
              <w:rPr>
                <w:rFonts w:cs="Segoe UI"/>
                <w:sz w:val="16"/>
                <w:szCs w:val="20"/>
                <w:lang w:val="en-US"/>
              </w:rPr>
              <w:br/>
              <w:t>and any other processes which the manufacturer</w:t>
            </w:r>
            <w:r w:rsidRPr="003137F6">
              <w:rPr>
                <w:rFonts w:cs="Segoe UI"/>
                <w:sz w:val="16"/>
                <w:szCs w:val="20"/>
                <w:lang w:val="en-US"/>
              </w:rPr>
              <w:br/>
              <w:t>has direct control over</w:t>
            </w:r>
            <w:r w:rsidR="004C71B0">
              <w:rPr>
                <w:rFonts w:cs="Segoe UI"/>
                <w:sz w:val="16"/>
                <w:szCs w:val="20"/>
                <w:lang w:val="en-US"/>
              </w:rPr>
              <w:t>.</w:t>
            </w:r>
          </w:p>
        </w:tc>
        <w:tc>
          <w:tcPr>
            <w:tcW w:w="3827" w:type="dxa"/>
            <w:noWrap/>
            <w:hideMark/>
          </w:tcPr>
          <w:p w14:paraId="7B37B52C"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32E5E2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4DE0FA6"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2.5.2;</w:t>
            </w:r>
            <w:r w:rsidRPr="003137F6">
              <w:rPr>
                <w:rFonts w:cs="Segoe UI"/>
                <w:sz w:val="16"/>
                <w:szCs w:val="20"/>
                <w:lang w:val="en-US"/>
              </w:rPr>
              <w:br/>
              <w:t>EN 15941, Annex E 2.8.1</w:t>
            </w:r>
          </w:p>
        </w:tc>
        <w:tc>
          <w:tcPr>
            <w:tcW w:w="958" w:type="dxa"/>
            <w:noWrap/>
            <w:hideMark/>
          </w:tcPr>
          <w:p w14:paraId="160B3038"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56D4560D" w14:textId="77777777" w:rsidTr="00B54E67">
        <w:trPr>
          <w:trHeight w:val="600"/>
        </w:trPr>
        <w:tc>
          <w:tcPr>
            <w:tcW w:w="614" w:type="dxa"/>
            <w:noWrap/>
            <w:hideMark/>
          </w:tcPr>
          <w:p w14:paraId="75D14570" w14:textId="77777777" w:rsidR="00CC5B06" w:rsidRPr="003137F6" w:rsidRDefault="00CC5B06" w:rsidP="00B54E67">
            <w:pPr>
              <w:rPr>
                <w:rFonts w:cs="Segoe UI"/>
                <w:b/>
                <w:bCs/>
                <w:sz w:val="14"/>
                <w:szCs w:val="18"/>
              </w:rPr>
            </w:pPr>
            <w:r w:rsidRPr="003137F6">
              <w:rPr>
                <w:rFonts w:cs="Segoe UI"/>
                <w:b/>
                <w:bCs/>
                <w:sz w:val="14"/>
                <w:szCs w:val="18"/>
              </w:rPr>
              <w:t>7</w:t>
            </w:r>
          </w:p>
        </w:tc>
        <w:tc>
          <w:tcPr>
            <w:tcW w:w="4201" w:type="dxa"/>
            <w:hideMark/>
          </w:tcPr>
          <w:p w14:paraId="7861DDA2" w14:textId="77777777" w:rsidR="00CC5B06" w:rsidRPr="003137F6" w:rsidRDefault="00CC5B06" w:rsidP="00B54E67">
            <w:pPr>
              <w:rPr>
                <w:rFonts w:cs="Segoe UI"/>
                <w:b/>
                <w:bCs/>
                <w:sz w:val="16"/>
                <w:szCs w:val="20"/>
                <w:lang w:val="en-US"/>
              </w:rPr>
            </w:pPr>
            <w:r w:rsidRPr="003137F6">
              <w:rPr>
                <w:rFonts w:cs="Segoe UI"/>
                <w:b/>
                <w:bCs/>
                <w:sz w:val="16"/>
                <w:szCs w:val="20"/>
                <w:lang w:val="en-US"/>
              </w:rPr>
              <w:t>Criteria for excluding inputs and outputs</w:t>
            </w:r>
          </w:p>
        </w:tc>
        <w:tc>
          <w:tcPr>
            <w:tcW w:w="3827" w:type="dxa"/>
            <w:noWrap/>
            <w:hideMark/>
          </w:tcPr>
          <w:p w14:paraId="5D808B1B"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2765835F"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7C6D90F3"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125EB863"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F83070" w14:paraId="439F5E5D" w14:textId="77777777" w:rsidTr="00B54E67">
        <w:trPr>
          <w:trHeight w:val="4200"/>
        </w:trPr>
        <w:tc>
          <w:tcPr>
            <w:tcW w:w="614" w:type="dxa"/>
            <w:noWrap/>
            <w:hideMark/>
          </w:tcPr>
          <w:p w14:paraId="2AF61162" w14:textId="77777777" w:rsidR="00CC5B06" w:rsidRPr="003137F6" w:rsidRDefault="00CC5B06" w:rsidP="00B54E67">
            <w:pPr>
              <w:rPr>
                <w:rFonts w:cs="Segoe UI"/>
                <w:sz w:val="14"/>
                <w:szCs w:val="18"/>
              </w:rPr>
            </w:pPr>
            <w:r w:rsidRPr="003137F6">
              <w:rPr>
                <w:rFonts w:cs="Segoe UI"/>
                <w:sz w:val="14"/>
                <w:szCs w:val="18"/>
              </w:rPr>
              <w:lastRenderedPageBreak/>
              <w:t>7.1</w:t>
            </w:r>
          </w:p>
        </w:tc>
        <w:tc>
          <w:tcPr>
            <w:tcW w:w="4201" w:type="dxa"/>
            <w:hideMark/>
          </w:tcPr>
          <w:p w14:paraId="3D059C37" w14:textId="77777777" w:rsidR="00CC5B06" w:rsidRPr="003137F6" w:rsidRDefault="00CC5B06" w:rsidP="00B54E67">
            <w:pPr>
              <w:rPr>
                <w:rFonts w:cs="Segoe UI"/>
                <w:sz w:val="16"/>
                <w:szCs w:val="20"/>
                <w:lang w:val="en-US"/>
              </w:rPr>
            </w:pPr>
            <w:r w:rsidRPr="003137F6">
              <w:rPr>
                <w:rFonts w:cs="Segoe UI"/>
                <w:sz w:val="16"/>
                <w:szCs w:val="20"/>
                <w:lang w:val="en-US"/>
              </w:rPr>
              <w:t>Selection of the cut-off criteria, description of application of the criteria and assumptions in line with standard and PCR? (Note: A complete mass balance is normally not possible without high effort. This is why cut-off decisions are often based on assumptions about the effect of the flow that has been cut off).</w:t>
            </w:r>
          </w:p>
        </w:tc>
        <w:tc>
          <w:tcPr>
            <w:tcW w:w="3827" w:type="dxa"/>
            <w:hideMark/>
          </w:tcPr>
          <w:p w14:paraId="1B46CBFD" w14:textId="77777777" w:rsidR="00CC5B06" w:rsidRPr="003137F6" w:rsidRDefault="00CC5B06" w:rsidP="00B54E67">
            <w:pPr>
              <w:rPr>
                <w:rFonts w:cs="Segoe UI"/>
                <w:sz w:val="16"/>
                <w:szCs w:val="20"/>
                <w:lang w:val="en-US"/>
              </w:rPr>
            </w:pPr>
            <w:r w:rsidRPr="003137F6">
              <w:rPr>
                <w:rFonts w:cs="Segoe UI"/>
                <w:sz w:val="16"/>
                <w:szCs w:val="20"/>
                <w:lang w:val="en-US"/>
              </w:rPr>
              <w:t>All inputs and outputs for which data is available are included in the calculation.</w:t>
            </w:r>
            <w:r w:rsidRPr="003137F6">
              <w:rPr>
                <w:rFonts w:cs="Segoe UI"/>
                <w:sz w:val="16"/>
                <w:szCs w:val="20"/>
                <w:lang w:val="en-US"/>
              </w:rPr>
              <w:br/>
              <w:t>• Estimates for missing data have been made conservatively (‘worst case’).</w:t>
            </w:r>
            <w:r w:rsidRPr="003137F6">
              <w:rPr>
                <w:rFonts w:cs="Segoe UI"/>
                <w:sz w:val="16"/>
                <w:szCs w:val="20"/>
                <w:lang w:val="en-US"/>
              </w:rPr>
              <w:br/>
              <w:t xml:space="preserve">• Process data include infrastructure and capital goods (such as the generic </w:t>
            </w:r>
            <w:proofErr w:type="spellStart"/>
            <w:r w:rsidRPr="003137F6">
              <w:rPr>
                <w:rFonts w:cs="Segoe UI"/>
                <w:sz w:val="16"/>
                <w:szCs w:val="20"/>
                <w:lang w:val="en-US"/>
              </w:rPr>
              <w:t>Ecoinvent</w:t>
            </w:r>
            <w:proofErr w:type="spellEnd"/>
            <w:r w:rsidRPr="003137F6">
              <w:rPr>
                <w:rFonts w:cs="Segoe UI"/>
                <w:sz w:val="16"/>
                <w:szCs w:val="20"/>
                <w:lang w:val="en-US"/>
              </w:rPr>
              <w:t xml:space="preserve"> data).</w:t>
            </w:r>
            <w:r w:rsidRPr="003137F6">
              <w:rPr>
                <w:rFonts w:cs="Segoe UI"/>
                <w:sz w:val="16"/>
                <w:szCs w:val="20"/>
                <w:lang w:val="en-US"/>
              </w:rPr>
              <w:br/>
            </w:r>
            <w:r w:rsidRPr="003137F6">
              <w:rPr>
                <w:rFonts w:cs="Segoe UI"/>
                <w:sz w:val="16"/>
                <w:szCs w:val="20"/>
                <w:lang w:val="en-US"/>
              </w:rPr>
              <w:br/>
              <w:t>The evaluation of the environmental effects for ignoring inputs and outputs must be based on the environmental effects from set 2 and the environmental effects from set 1. Within set 2, only the result of the indicator ‘Climate change – total’ is considered for the contribution of the environmental effects to climate change.</w:t>
            </w:r>
          </w:p>
        </w:tc>
        <w:tc>
          <w:tcPr>
            <w:tcW w:w="992" w:type="dxa"/>
            <w:noWrap/>
            <w:hideMark/>
          </w:tcPr>
          <w:p w14:paraId="060C72D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69F6CD7"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6.3.6 and </w:t>
            </w:r>
            <w:proofErr w:type="spellStart"/>
            <w:r w:rsidRPr="003137F6">
              <w:rPr>
                <w:rFonts w:cs="Segoe UI"/>
                <w:sz w:val="16"/>
                <w:szCs w:val="20"/>
                <w:lang w:val="en-US"/>
              </w:rPr>
              <w:t>ch.</w:t>
            </w:r>
            <w:proofErr w:type="spellEnd"/>
            <w:r w:rsidRPr="003137F6">
              <w:rPr>
                <w:rFonts w:cs="Segoe UI"/>
                <w:sz w:val="16"/>
                <w:szCs w:val="20"/>
                <w:lang w:val="en-US"/>
              </w:rPr>
              <w:t xml:space="preserve"> 8.2; NMD PCR</w:t>
            </w:r>
          </w:p>
        </w:tc>
        <w:tc>
          <w:tcPr>
            <w:tcW w:w="958" w:type="dxa"/>
            <w:noWrap/>
            <w:hideMark/>
          </w:tcPr>
          <w:p w14:paraId="4D1F44CE"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235B7649" w14:textId="77777777" w:rsidTr="00B54E67">
        <w:trPr>
          <w:trHeight w:val="600"/>
        </w:trPr>
        <w:tc>
          <w:tcPr>
            <w:tcW w:w="614" w:type="dxa"/>
            <w:noWrap/>
            <w:hideMark/>
          </w:tcPr>
          <w:p w14:paraId="53F3F338" w14:textId="77777777" w:rsidR="00CC5B06" w:rsidRPr="003137F6" w:rsidRDefault="00CC5B06" w:rsidP="00B54E67">
            <w:pPr>
              <w:rPr>
                <w:rFonts w:cs="Segoe UI"/>
                <w:sz w:val="14"/>
                <w:szCs w:val="18"/>
              </w:rPr>
            </w:pPr>
            <w:r w:rsidRPr="003137F6">
              <w:rPr>
                <w:rFonts w:cs="Segoe UI"/>
                <w:sz w:val="14"/>
                <w:szCs w:val="18"/>
              </w:rPr>
              <w:t>7.2</w:t>
            </w:r>
          </w:p>
        </w:tc>
        <w:tc>
          <w:tcPr>
            <w:tcW w:w="4201" w:type="dxa"/>
            <w:hideMark/>
          </w:tcPr>
          <w:p w14:paraId="50C69897" w14:textId="77777777" w:rsidR="00CC5B06" w:rsidRPr="003137F6" w:rsidRDefault="00CC5B06" w:rsidP="00B54E67">
            <w:pPr>
              <w:rPr>
                <w:rFonts w:cs="Segoe UI"/>
                <w:sz w:val="16"/>
                <w:szCs w:val="20"/>
                <w:lang w:val="en-US"/>
              </w:rPr>
            </w:pPr>
            <w:r w:rsidRPr="003137F6">
              <w:rPr>
                <w:rFonts w:cs="Segoe UI"/>
                <w:sz w:val="16"/>
                <w:szCs w:val="20"/>
                <w:lang w:val="en-US"/>
              </w:rPr>
              <w:t>List of excluded processes declared?</w:t>
            </w:r>
          </w:p>
        </w:tc>
        <w:tc>
          <w:tcPr>
            <w:tcW w:w="3827" w:type="dxa"/>
            <w:hideMark/>
          </w:tcPr>
          <w:p w14:paraId="6DD8AC40" w14:textId="77777777" w:rsidR="00CC5B06" w:rsidRPr="003137F6" w:rsidRDefault="00CC5B06" w:rsidP="00B54E67">
            <w:pPr>
              <w:rPr>
                <w:rFonts w:cs="Segoe UI"/>
                <w:sz w:val="16"/>
                <w:szCs w:val="20"/>
                <w:lang w:val="en-US"/>
              </w:rPr>
            </w:pPr>
            <w:r w:rsidRPr="003137F6">
              <w:rPr>
                <w:rFonts w:cs="Segoe UI"/>
                <w:sz w:val="16"/>
                <w:szCs w:val="20"/>
                <w:lang w:val="en-US"/>
              </w:rPr>
              <w:t>Any deviations from the above have been substantiated / reported.</w:t>
            </w:r>
          </w:p>
        </w:tc>
        <w:tc>
          <w:tcPr>
            <w:tcW w:w="992" w:type="dxa"/>
            <w:noWrap/>
            <w:hideMark/>
          </w:tcPr>
          <w:p w14:paraId="2C54F37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20CB209"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8.2; NMD PCR</w:t>
            </w:r>
          </w:p>
        </w:tc>
        <w:tc>
          <w:tcPr>
            <w:tcW w:w="958" w:type="dxa"/>
            <w:noWrap/>
            <w:hideMark/>
          </w:tcPr>
          <w:p w14:paraId="4C16D7A3"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339EBCA" w14:textId="77777777" w:rsidTr="00B54E67">
        <w:trPr>
          <w:trHeight w:val="600"/>
        </w:trPr>
        <w:tc>
          <w:tcPr>
            <w:tcW w:w="614" w:type="dxa"/>
            <w:noWrap/>
            <w:hideMark/>
          </w:tcPr>
          <w:p w14:paraId="06D5A1D8" w14:textId="77777777" w:rsidR="00CC5B06" w:rsidRPr="003137F6" w:rsidRDefault="00CC5B06" w:rsidP="00B54E67">
            <w:pPr>
              <w:rPr>
                <w:rFonts w:cs="Segoe UI"/>
                <w:b/>
                <w:bCs/>
                <w:sz w:val="14"/>
                <w:szCs w:val="18"/>
              </w:rPr>
            </w:pPr>
            <w:r w:rsidRPr="003137F6">
              <w:rPr>
                <w:rFonts w:cs="Segoe UI"/>
                <w:b/>
                <w:bCs/>
                <w:sz w:val="14"/>
                <w:szCs w:val="18"/>
              </w:rPr>
              <w:t>8</w:t>
            </w:r>
          </w:p>
        </w:tc>
        <w:tc>
          <w:tcPr>
            <w:tcW w:w="4201" w:type="dxa"/>
            <w:hideMark/>
          </w:tcPr>
          <w:p w14:paraId="4CAE8E58" w14:textId="77777777" w:rsidR="00CC5B06" w:rsidRPr="003137F6" w:rsidRDefault="00CC5B06" w:rsidP="00B54E67">
            <w:pPr>
              <w:rPr>
                <w:rFonts w:cs="Segoe UI"/>
                <w:b/>
                <w:bCs/>
                <w:sz w:val="16"/>
                <w:szCs w:val="20"/>
                <w:lang w:val="en-US"/>
              </w:rPr>
            </w:pPr>
            <w:r w:rsidRPr="003137F6">
              <w:rPr>
                <w:rFonts w:cs="Segoe UI"/>
                <w:b/>
                <w:bCs/>
                <w:sz w:val="16"/>
                <w:szCs w:val="20"/>
                <w:lang w:val="en-US"/>
              </w:rPr>
              <w:t>Data collection, electing background data</w:t>
            </w:r>
          </w:p>
        </w:tc>
        <w:tc>
          <w:tcPr>
            <w:tcW w:w="3827" w:type="dxa"/>
            <w:noWrap/>
            <w:hideMark/>
          </w:tcPr>
          <w:p w14:paraId="5F97AC9E"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58C623C1"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445694B4"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4893A551"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37326A86" w14:textId="77777777" w:rsidTr="00B54E67">
        <w:trPr>
          <w:trHeight w:val="900"/>
        </w:trPr>
        <w:tc>
          <w:tcPr>
            <w:tcW w:w="614" w:type="dxa"/>
            <w:noWrap/>
            <w:hideMark/>
          </w:tcPr>
          <w:p w14:paraId="40179CA5" w14:textId="77777777" w:rsidR="00CC5B06" w:rsidRPr="003137F6" w:rsidRDefault="00CC5B06" w:rsidP="00B54E67">
            <w:pPr>
              <w:rPr>
                <w:rFonts w:cs="Segoe UI"/>
                <w:sz w:val="14"/>
                <w:szCs w:val="18"/>
              </w:rPr>
            </w:pPr>
            <w:r w:rsidRPr="003137F6">
              <w:rPr>
                <w:rFonts w:cs="Segoe UI"/>
                <w:sz w:val="14"/>
                <w:szCs w:val="18"/>
              </w:rPr>
              <w:t>8.1</w:t>
            </w:r>
          </w:p>
        </w:tc>
        <w:tc>
          <w:tcPr>
            <w:tcW w:w="4201" w:type="dxa"/>
            <w:hideMark/>
          </w:tcPr>
          <w:p w14:paraId="64E12DDF" w14:textId="39B7D8CE" w:rsidR="00CC5B06" w:rsidRPr="003137F6" w:rsidRDefault="00CC5B06" w:rsidP="00B54E67">
            <w:pPr>
              <w:rPr>
                <w:rFonts w:cs="Segoe UI"/>
                <w:sz w:val="16"/>
                <w:szCs w:val="20"/>
                <w:lang w:val="en-US"/>
              </w:rPr>
            </w:pPr>
            <w:r w:rsidRPr="003137F6">
              <w:rPr>
                <w:rFonts w:cs="Segoe UI"/>
                <w:sz w:val="16"/>
                <w:szCs w:val="20"/>
                <w:lang w:val="en-US"/>
              </w:rPr>
              <w:t>Selection and use of background data (specific and/or</w:t>
            </w:r>
            <w:r w:rsidRPr="003137F6">
              <w:rPr>
                <w:rFonts w:cs="Segoe UI"/>
                <w:sz w:val="16"/>
                <w:szCs w:val="20"/>
                <w:lang w:val="en-US"/>
              </w:rPr>
              <w:br/>
              <w:t>generic)</w:t>
            </w:r>
            <w:r w:rsidR="004C71B0">
              <w:rPr>
                <w:rFonts w:cs="Segoe UI"/>
                <w:sz w:val="16"/>
                <w:szCs w:val="20"/>
                <w:lang w:val="en-US"/>
              </w:rPr>
              <w:t xml:space="preserve"> </w:t>
            </w:r>
            <w:r w:rsidRPr="003137F6">
              <w:rPr>
                <w:rFonts w:cs="Segoe UI"/>
                <w:sz w:val="16"/>
                <w:szCs w:val="20"/>
                <w:lang w:val="en-US"/>
              </w:rPr>
              <w:t>justified and validity demonstrated?</w:t>
            </w:r>
          </w:p>
        </w:tc>
        <w:tc>
          <w:tcPr>
            <w:tcW w:w="3827" w:type="dxa"/>
            <w:hideMark/>
          </w:tcPr>
          <w:p w14:paraId="2DA9AC3D" w14:textId="77777777" w:rsidR="00CC5B06" w:rsidRPr="003137F6" w:rsidRDefault="00CC5B06" w:rsidP="00B54E67">
            <w:pPr>
              <w:rPr>
                <w:rFonts w:cs="Segoe UI"/>
                <w:sz w:val="16"/>
                <w:szCs w:val="20"/>
                <w:lang w:val="en-US"/>
              </w:rPr>
            </w:pPr>
            <w:r w:rsidRPr="003137F6">
              <w:rPr>
                <w:rFonts w:cs="Segoe UI"/>
                <w:sz w:val="16"/>
                <w:szCs w:val="20"/>
                <w:lang w:val="en-US"/>
              </w:rPr>
              <w:t xml:space="preserve">The background database as prescribed in the NMD assessment method must be applied. </w:t>
            </w:r>
          </w:p>
        </w:tc>
        <w:tc>
          <w:tcPr>
            <w:tcW w:w="992" w:type="dxa"/>
            <w:noWrap/>
            <w:hideMark/>
          </w:tcPr>
          <w:p w14:paraId="61416D09"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600DA0C" w14:textId="77777777" w:rsidR="00CC5B06" w:rsidRPr="003137F6" w:rsidRDefault="00CC5B06" w:rsidP="00B54E67">
            <w:pPr>
              <w:rPr>
                <w:rFonts w:cs="Segoe UI"/>
                <w:sz w:val="16"/>
                <w:szCs w:val="20"/>
              </w:rPr>
            </w:pPr>
            <w:r w:rsidRPr="003137F6">
              <w:rPr>
                <w:rFonts w:cs="Segoe UI"/>
                <w:sz w:val="16"/>
                <w:szCs w:val="20"/>
              </w:rPr>
              <w:t xml:space="preserve">EN 15804+A2, </w:t>
            </w:r>
            <w:proofErr w:type="spellStart"/>
            <w:r w:rsidRPr="003137F6">
              <w:rPr>
                <w:rFonts w:cs="Segoe UI"/>
                <w:sz w:val="16"/>
                <w:szCs w:val="20"/>
              </w:rPr>
              <w:t>ch</w:t>
            </w:r>
            <w:proofErr w:type="spellEnd"/>
            <w:r w:rsidRPr="003137F6">
              <w:rPr>
                <w:rFonts w:cs="Segoe UI"/>
                <w:sz w:val="16"/>
                <w:szCs w:val="20"/>
              </w:rPr>
              <w:t>. 6.3.7;</w:t>
            </w:r>
            <w:r w:rsidRPr="003137F6">
              <w:rPr>
                <w:rFonts w:cs="Segoe UI"/>
                <w:sz w:val="16"/>
                <w:szCs w:val="20"/>
              </w:rPr>
              <w:br/>
              <w:t>EN 15941;</w:t>
            </w:r>
            <w:r w:rsidRPr="003137F6">
              <w:rPr>
                <w:rFonts w:cs="Segoe UI"/>
                <w:sz w:val="16"/>
                <w:szCs w:val="20"/>
              </w:rPr>
              <w:br/>
              <w:t>NMD PCR</w:t>
            </w:r>
          </w:p>
        </w:tc>
        <w:tc>
          <w:tcPr>
            <w:tcW w:w="958" w:type="dxa"/>
            <w:noWrap/>
            <w:hideMark/>
          </w:tcPr>
          <w:p w14:paraId="09B9C7CB"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59992EC6" w14:textId="77777777" w:rsidTr="00B54E67">
        <w:trPr>
          <w:trHeight w:val="4800"/>
        </w:trPr>
        <w:tc>
          <w:tcPr>
            <w:tcW w:w="614" w:type="dxa"/>
            <w:noWrap/>
            <w:hideMark/>
          </w:tcPr>
          <w:p w14:paraId="242D5DDD" w14:textId="77777777" w:rsidR="00CC5B06" w:rsidRPr="003137F6" w:rsidRDefault="00CC5B06" w:rsidP="00B54E67">
            <w:pPr>
              <w:rPr>
                <w:rFonts w:cs="Segoe UI"/>
                <w:sz w:val="14"/>
                <w:szCs w:val="18"/>
              </w:rPr>
            </w:pPr>
            <w:r w:rsidRPr="003137F6">
              <w:rPr>
                <w:rFonts w:cs="Segoe UI"/>
                <w:sz w:val="14"/>
                <w:szCs w:val="18"/>
              </w:rPr>
              <w:lastRenderedPageBreak/>
              <w:t>8.2</w:t>
            </w:r>
          </w:p>
        </w:tc>
        <w:tc>
          <w:tcPr>
            <w:tcW w:w="4201" w:type="dxa"/>
            <w:hideMark/>
          </w:tcPr>
          <w:p w14:paraId="7B76B030" w14:textId="5FFA46A5" w:rsidR="00CC5B06" w:rsidRPr="003137F6" w:rsidRDefault="00CC5B06" w:rsidP="00B54E67">
            <w:pPr>
              <w:rPr>
                <w:rFonts w:cs="Segoe UI"/>
                <w:sz w:val="16"/>
                <w:szCs w:val="20"/>
                <w:lang w:val="en-US"/>
              </w:rPr>
            </w:pPr>
            <w:r w:rsidRPr="003137F6">
              <w:rPr>
                <w:rFonts w:cs="Segoe UI"/>
                <w:sz w:val="16"/>
                <w:szCs w:val="20"/>
                <w:lang w:val="en-US"/>
              </w:rPr>
              <w:t>Data collection, including data quality issues, according</w:t>
            </w:r>
            <w:r w:rsidRPr="003137F6">
              <w:rPr>
                <w:rFonts w:cs="Segoe UI"/>
                <w:sz w:val="16"/>
                <w:szCs w:val="20"/>
                <w:lang w:val="en-US"/>
              </w:rPr>
              <w:br/>
              <w:t>to LCA rules:</w:t>
            </w:r>
            <w:r w:rsidRPr="003137F6">
              <w:rPr>
                <w:rFonts w:cs="Segoe UI"/>
                <w:sz w:val="16"/>
                <w:szCs w:val="20"/>
                <w:lang w:val="en-US"/>
              </w:rPr>
              <w:br/>
              <w:t>• Assessment period for each module considered in</w:t>
            </w:r>
            <w:r w:rsidRPr="003137F6">
              <w:rPr>
                <w:rFonts w:cs="Segoe UI"/>
                <w:sz w:val="16"/>
                <w:szCs w:val="20"/>
                <w:lang w:val="en-US"/>
              </w:rPr>
              <w:br/>
              <w:t>the Life Cycle Assessment (e. g. one year average,</w:t>
            </w:r>
            <w:r w:rsidRPr="003137F6">
              <w:rPr>
                <w:rFonts w:cs="Segoe UI"/>
                <w:sz w:val="16"/>
                <w:szCs w:val="20"/>
                <w:lang w:val="en-US"/>
              </w:rPr>
              <w:br/>
              <w:t>etc.)</w:t>
            </w:r>
            <w:r w:rsidR="004C71B0">
              <w:rPr>
                <w:rFonts w:cs="Segoe UI"/>
                <w:sz w:val="16"/>
                <w:szCs w:val="20"/>
                <w:lang w:val="en-US"/>
              </w:rPr>
              <w:t>;</w:t>
            </w:r>
            <w:r w:rsidRPr="003137F6">
              <w:rPr>
                <w:rFonts w:cs="Segoe UI"/>
                <w:sz w:val="16"/>
                <w:szCs w:val="20"/>
                <w:lang w:val="en-US"/>
              </w:rPr>
              <w:br/>
              <w:t>• Appropriateness of background data (temporal, geographical,</w:t>
            </w:r>
            <w:r w:rsidR="004C71B0">
              <w:rPr>
                <w:rFonts w:cs="Segoe UI"/>
                <w:sz w:val="16"/>
                <w:szCs w:val="20"/>
                <w:lang w:val="en-US"/>
              </w:rPr>
              <w:t xml:space="preserve"> </w:t>
            </w:r>
            <w:r w:rsidRPr="003137F6">
              <w:rPr>
                <w:rFonts w:cs="Segoe UI"/>
                <w:sz w:val="16"/>
                <w:szCs w:val="20"/>
                <w:lang w:val="en-US"/>
              </w:rPr>
              <w:t>technological)</w:t>
            </w:r>
            <w:r w:rsidR="004C71B0">
              <w:rPr>
                <w:rFonts w:cs="Segoe UI"/>
                <w:sz w:val="16"/>
                <w:szCs w:val="20"/>
                <w:lang w:val="en-US"/>
              </w:rPr>
              <w:t>;</w:t>
            </w:r>
            <w:r w:rsidRPr="003137F6">
              <w:rPr>
                <w:rFonts w:cs="Segoe UI"/>
                <w:sz w:val="16"/>
                <w:szCs w:val="20"/>
                <w:lang w:val="en-US"/>
              </w:rPr>
              <w:br/>
              <w:t>• Other assumptions concerning background data,</w:t>
            </w:r>
            <w:r w:rsidRPr="003137F6">
              <w:rPr>
                <w:rFonts w:cs="Segoe UI"/>
                <w:sz w:val="16"/>
                <w:szCs w:val="20"/>
                <w:lang w:val="en-US"/>
              </w:rPr>
              <w:br/>
              <w:t>e.g. about data gaps</w:t>
            </w:r>
            <w:r w:rsidR="004C71B0">
              <w:rPr>
                <w:rFonts w:cs="Segoe UI"/>
                <w:sz w:val="16"/>
                <w:szCs w:val="20"/>
                <w:lang w:val="en-US"/>
              </w:rPr>
              <w:t>;</w:t>
            </w:r>
            <w:r w:rsidRPr="003137F6">
              <w:rPr>
                <w:rFonts w:cs="Segoe UI"/>
                <w:sz w:val="16"/>
                <w:szCs w:val="20"/>
                <w:lang w:val="en-US"/>
              </w:rPr>
              <w:br/>
              <w:t>• Assumptions regarding energy and electricity production</w:t>
            </w:r>
            <w:r w:rsidR="004C71B0">
              <w:rPr>
                <w:rFonts w:cs="Segoe UI"/>
                <w:sz w:val="16"/>
                <w:szCs w:val="20"/>
                <w:lang w:val="en-US"/>
              </w:rPr>
              <w:t xml:space="preserve"> </w:t>
            </w:r>
            <w:r w:rsidRPr="003137F6">
              <w:rPr>
                <w:rFonts w:cs="Segoe UI"/>
                <w:sz w:val="16"/>
                <w:szCs w:val="20"/>
                <w:lang w:val="en-US"/>
              </w:rPr>
              <w:t>incl. year of reference. It should also be</w:t>
            </w:r>
            <w:r w:rsidRPr="003137F6">
              <w:rPr>
                <w:rFonts w:cs="Segoe UI"/>
                <w:sz w:val="16"/>
                <w:szCs w:val="20"/>
                <w:lang w:val="en-US"/>
              </w:rPr>
              <w:br/>
              <w:t>transparent which electricity/energy model is applied</w:t>
            </w:r>
            <w:r w:rsidRPr="003137F6">
              <w:rPr>
                <w:rFonts w:cs="Segoe UI"/>
                <w:sz w:val="16"/>
                <w:szCs w:val="20"/>
                <w:lang w:val="en-US"/>
              </w:rPr>
              <w:br/>
              <w:t>as avoided product if energy recovery is included</w:t>
            </w:r>
            <w:r w:rsidRPr="003137F6">
              <w:rPr>
                <w:rFonts w:cs="Segoe UI"/>
                <w:sz w:val="16"/>
                <w:szCs w:val="20"/>
                <w:lang w:val="en-US"/>
              </w:rPr>
              <w:br/>
              <w:t>in the optional Module D</w:t>
            </w:r>
            <w:r w:rsidR="004C71B0">
              <w:rPr>
                <w:rFonts w:cs="Segoe UI"/>
                <w:sz w:val="16"/>
                <w:szCs w:val="20"/>
                <w:lang w:val="en-US"/>
              </w:rPr>
              <w:t>;</w:t>
            </w:r>
            <w:r w:rsidRPr="003137F6">
              <w:rPr>
                <w:rFonts w:cs="Segoe UI"/>
                <w:sz w:val="16"/>
                <w:szCs w:val="20"/>
                <w:lang w:val="en-US"/>
              </w:rPr>
              <w:br/>
              <w:t>• Assumptions concerning other relevant background</w:t>
            </w:r>
            <w:r w:rsidRPr="003137F6">
              <w:rPr>
                <w:rFonts w:cs="Segoe UI"/>
                <w:sz w:val="16"/>
                <w:szCs w:val="20"/>
                <w:lang w:val="en-US"/>
              </w:rPr>
              <w:br/>
              <w:t>data where relevant for the system boundary</w:t>
            </w:r>
            <w:r w:rsidR="004C71B0">
              <w:rPr>
                <w:rFonts w:cs="Segoe UI"/>
                <w:sz w:val="16"/>
                <w:szCs w:val="20"/>
                <w:lang w:val="en-US"/>
              </w:rPr>
              <w:t>.</w:t>
            </w:r>
          </w:p>
        </w:tc>
        <w:tc>
          <w:tcPr>
            <w:tcW w:w="3827" w:type="dxa"/>
            <w:noWrap/>
            <w:hideMark/>
          </w:tcPr>
          <w:p w14:paraId="13521787"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F5D53B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A613366" w14:textId="77777777" w:rsidR="00CC5B06" w:rsidRPr="003137F6" w:rsidRDefault="00CC5B06" w:rsidP="00B54E67">
            <w:pPr>
              <w:rPr>
                <w:rFonts w:cs="Segoe UI"/>
                <w:sz w:val="16"/>
                <w:szCs w:val="20"/>
                <w:lang w:val="en-US"/>
              </w:rPr>
            </w:pPr>
            <w:r w:rsidRPr="003137F6">
              <w:rPr>
                <w:rFonts w:cs="Segoe UI"/>
                <w:sz w:val="16"/>
                <w:szCs w:val="20"/>
                <w:lang w:val="en-US"/>
              </w:rPr>
              <w:t>ISO 14044:2006, section 4.3.2;</w:t>
            </w:r>
            <w:r w:rsidRPr="003137F6">
              <w:rPr>
                <w:rFonts w:cs="Segoe UI"/>
                <w:sz w:val="16"/>
                <w:szCs w:val="20"/>
                <w:lang w:val="en-US"/>
              </w:rPr>
              <w:br/>
              <w:t>ISO 14040 section 5 (and 6);</w:t>
            </w:r>
            <w:r w:rsidRPr="003137F6">
              <w:rPr>
                <w:rFonts w:cs="Segoe UI"/>
                <w:sz w:val="16"/>
                <w:szCs w:val="20"/>
                <w:lang w:val="en-US"/>
              </w:rPr>
              <w:b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6.3.7</w:t>
            </w:r>
            <w:r w:rsidRPr="003137F6">
              <w:rPr>
                <w:rFonts w:cs="Segoe UI"/>
                <w:sz w:val="16"/>
                <w:szCs w:val="20"/>
                <w:lang w:val="en-US"/>
              </w:rPr>
              <w:br/>
              <w:t xml:space="preserve">+ </w:t>
            </w:r>
            <w:proofErr w:type="spellStart"/>
            <w:r w:rsidRPr="003137F6">
              <w:rPr>
                <w:rFonts w:cs="Segoe UI"/>
                <w:sz w:val="16"/>
                <w:szCs w:val="20"/>
                <w:lang w:val="en-US"/>
              </w:rPr>
              <w:t>ch.</w:t>
            </w:r>
            <w:proofErr w:type="spellEnd"/>
            <w:r w:rsidRPr="003137F6">
              <w:rPr>
                <w:rFonts w:cs="Segoe UI"/>
                <w:sz w:val="16"/>
                <w:szCs w:val="20"/>
                <w:lang w:val="en-US"/>
              </w:rPr>
              <w:t xml:space="preserve"> 6.3.8;</w:t>
            </w:r>
            <w:r w:rsidRPr="003137F6">
              <w:rPr>
                <w:rFonts w:cs="Segoe UI"/>
                <w:sz w:val="16"/>
                <w:szCs w:val="20"/>
                <w:lang w:val="en-US"/>
              </w:rPr>
              <w:br/>
              <w:t xml:space="preserve">EN 15941, </w:t>
            </w:r>
            <w:proofErr w:type="spellStart"/>
            <w:r w:rsidRPr="003137F6">
              <w:rPr>
                <w:rFonts w:cs="Segoe UI"/>
                <w:sz w:val="16"/>
                <w:szCs w:val="20"/>
                <w:lang w:val="en-US"/>
              </w:rPr>
              <w:t>ch.</w:t>
            </w:r>
            <w:proofErr w:type="spellEnd"/>
            <w:r w:rsidRPr="003137F6">
              <w:rPr>
                <w:rFonts w:cs="Segoe UI"/>
                <w:sz w:val="16"/>
                <w:szCs w:val="20"/>
                <w:lang w:val="en-US"/>
              </w:rPr>
              <w:t xml:space="preserve"> 7.3.2</w:t>
            </w:r>
          </w:p>
        </w:tc>
        <w:tc>
          <w:tcPr>
            <w:tcW w:w="958" w:type="dxa"/>
            <w:noWrap/>
            <w:hideMark/>
          </w:tcPr>
          <w:p w14:paraId="0DFDB86F"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03EEFA3A" w14:textId="77777777" w:rsidTr="00B54E67">
        <w:trPr>
          <w:trHeight w:val="1800"/>
        </w:trPr>
        <w:tc>
          <w:tcPr>
            <w:tcW w:w="614" w:type="dxa"/>
            <w:noWrap/>
            <w:hideMark/>
          </w:tcPr>
          <w:p w14:paraId="64A44176" w14:textId="77777777" w:rsidR="00CC5B06" w:rsidRPr="003137F6" w:rsidRDefault="00CC5B06" w:rsidP="00B54E67">
            <w:pPr>
              <w:rPr>
                <w:rFonts w:cs="Segoe UI"/>
                <w:sz w:val="14"/>
                <w:szCs w:val="18"/>
              </w:rPr>
            </w:pPr>
            <w:r w:rsidRPr="003137F6">
              <w:rPr>
                <w:rFonts w:cs="Segoe UI"/>
                <w:sz w:val="14"/>
                <w:szCs w:val="18"/>
              </w:rPr>
              <w:t>8.2.1</w:t>
            </w:r>
          </w:p>
        </w:tc>
        <w:tc>
          <w:tcPr>
            <w:tcW w:w="4201" w:type="dxa"/>
            <w:hideMark/>
          </w:tcPr>
          <w:p w14:paraId="0C703C6A"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48CA5B3D" w14:textId="490835C3" w:rsidR="00CC5B06" w:rsidRPr="003137F6" w:rsidRDefault="00CC5B06" w:rsidP="00B54E67">
            <w:pPr>
              <w:rPr>
                <w:rFonts w:cs="Segoe UI"/>
                <w:sz w:val="16"/>
                <w:szCs w:val="20"/>
                <w:lang w:val="en-US"/>
              </w:rPr>
            </w:pPr>
            <w:r w:rsidRPr="003137F6">
              <w:rPr>
                <w:rFonts w:cs="Segoe UI"/>
                <w:sz w:val="16"/>
                <w:szCs w:val="20"/>
                <w:lang w:val="en-US"/>
              </w:rPr>
              <w:t>The order of preference for determining emissions is:</w:t>
            </w:r>
            <w:r w:rsidRPr="003137F6">
              <w:rPr>
                <w:rFonts w:cs="Segoe UI"/>
                <w:sz w:val="16"/>
                <w:szCs w:val="20"/>
                <w:lang w:val="en-US"/>
              </w:rPr>
              <w:br/>
              <w:t>1.        Methods designated in laws, decrees or ministerial regulations;</w:t>
            </w:r>
            <w:r w:rsidRPr="003137F6">
              <w:rPr>
                <w:rFonts w:cs="Segoe UI"/>
                <w:sz w:val="16"/>
                <w:szCs w:val="20"/>
                <w:lang w:val="en-US"/>
              </w:rPr>
              <w:br/>
              <w:t>2.        Methods from industry standards;</w:t>
            </w:r>
            <w:r w:rsidRPr="003137F6">
              <w:rPr>
                <w:rFonts w:cs="Segoe UI"/>
                <w:sz w:val="16"/>
                <w:szCs w:val="20"/>
                <w:lang w:val="en-US"/>
              </w:rPr>
              <w:br/>
              <w:t>3.        Methods described in (possibly sector-specific) private law agreements</w:t>
            </w:r>
            <w:r w:rsidR="004C71B0">
              <w:rPr>
                <w:rFonts w:cs="Segoe UI"/>
                <w:sz w:val="16"/>
                <w:szCs w:val="20"/>
                <w:lang w:val="en-US"/>
              </w:rPr>
              <w:t>.</w:t>
            </w:r>
          </w:p>
        </w:tc>
        <w:tc>
          <w:tcPr>
            <w:tcW w:w="992" w:type="dxa"/>
            <w:noWrap/>
            <w:hideMark/>
          </w:tcPr>
          <w:p w14:paraId="161B1DD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9554D93"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488DD346"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BBAE857" w14:textId="77777777" w:rsidTr="00B54E67">
        <w:trPr>
          <w:trHeight w:val="4800"/>
        </w:trPr>
        <w:tc>
          <w:tcPr>
            <w:tcW w:w="614" w:type="dxa"/>
            <w:noWrap/>
            <w:hideMark/>
          </w:tcPr>
          <w:p w14:paraId="020235BA" w14:textId="77777777" w:rsidR="00CC5B06" w:rsidRPr="003137F6" w:rsidRDefault="00CC5B06" w:rsidP="00B54E67">
            <w:pPr>
              <w:rPr>
                <w:rFonts w:cs="Segoe UI"/>
                <w:sz w:val="14"/>
                <w:szCs w:val="18"/>
              </w:rPr>
            </w:pPr>
            <w:r w:rsidRPr="003137F6">
              <w:rPr>
                <w:rFonts w:cs="Segoe UI"/>
                <w:sz w:val="14"/>
                <w:szCs w:val="18"/>
              </w:rPr>
              <w:lastRenderedPageBreak/>
              <w:t>8.2.2</w:t>
            </w:r>
          </w:p>
        </w:tc>
        <w:tc>
          <w:tcPr>
            <w:tcW w:w="4201" w:type="dxa"/>
            <w:hideMark/>
          </w:tcPr>
          <w:p w14:paraId="29D3CBF5"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3D443000" w14:textId="77777777" w:rsidR="00CC5B06" w:rsidRPr="003137F6" w:rsidRDefault="00CC5B06" w:rsidP="00B54E67">
            <w:pPr>
              <w:rPr>
                <w:rFonts w:cs="Segoe UI"/>
                <w:sz w:val="16"/>
                <w:szCs w:val="20"/>
                <w:lang w:val="en-US"/>
              </w:rPr>
            </w:pPr>
            <w:r w:rsidRPr="003137F6">
              <w:rPr>
                <w:rFonts w:cs="Segoe UI"/>
                <w:sz w:val="16"/>
                <w:szCs w:val="20"/>
                <w:lang w:val="en-US"/>
              </w:rPr>
              <w:t>All environmental interventions from the most recent CML-NMD method available via www.milieudatabase.nl for set 1 and that of the International Reference Life Cycle Data System (ILCD) Handbook (“identified by the name EN 15804+A2”) must be considered. The following interventions must have a value as a minimum:</w:t>
            </w:r>
            <w:r w:rsidRPr="003137F6">
              <w:rPr>
                <w:rFonts w:cs="Segoe UI"/>
                <w:sz w:val="16"/>
                <w:szCs w:val="20"/>
                <w:lang w:val="en-US"/>
              </w:rPr>
              <w:br/>
              <w:t xml:space="preserve">— emissions to air when using thermal energy of CO2, CO, NOx (NO2 and NO), SO2, </w:t>
            </w:r>
            <w:proofErr w:type="spellStart"/>
            <w:r w:rsidRPr="003137F6">
              <w:rPr>
                <w:rFonts w:cs="Segoe UI"/>
                <w:sz w:val="16"/>
                <w:szCs w:val="20"/>
                <w:lang w:val="en-US"/>
              </w:rPr>
              <w:t>CxHy</w:t>
            </w:r>
            <w:proofErr w:type="spellEnd"/>
            <w:r w:rsidRPr="003137F6">
              <w:rPr>
                <w:rFonts w:cs="Segoe UI"/>
                <w:sz w:val="16"/>
                <w:szCs w:val="20"/>
                <w:lang w:val="en-US"/>
              </w:rPr>
              <w:t xml:space="preserve"> and particulate matter (PM10: particles &lt; 10 µm);</w:t>
            </w:r>
            <w:r w:rsidRPr="003137F6">
              <w:rPr>
                <w:rFonts w:cs="Segoe UI"/>
                <w:sz w:val="16"/>
                <w:szCs w:val="20"/>
                <w:lang w:val="en-US"/>
              </w:rPr>
              <w:br/>
              <w:t>— emissions to water of COD, BOD, P-total, N-total and solid matter (PM10: particles &lt; 10 µm);</w:t>
            </w:r>
            <w:r w:rsidRPr="003137F6">
              <w:rPr>
                <w:rFonts w:cs="Segoe UI"/>
                <w:sz w:val="16"/>
                <w:szCs w:val="20"/>
                <w:lang w:val="en-US"/>
              </w:rPr>
              <w:br/>
              <w:t>— emissions to soil of PAHs and heavy metals;</w:t>
            </w:r>
            <w:r w:rsidRPr="003137F6">
              <w:rPr>
                <w:rFonts w:cs="Segoe UI"/>
                <w:sz w:val="16"/>
                <w:szCs w:val="20"/>
                <w:lang w:val="en-US"/>
              </w:rPr>
              <w:br/>
              <w:t>— other emissions for which requirements are imposed on the producer of the construction product under environmental legislation.</w:t>
            </w:r>
          </w:p>
        </w:tc>
        <w:tc>
          <w:tcPr>
            <w:tcW w:w="992" w:type="dxa"/>
            <w:noWrap/>
            <w:hideMark/>
          </w:tcPr>
          <w:p w14:paraId="7BF2511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A1E623C"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1AAB6127"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7211C33" w14:textId="77777777" w:rsidTr="00B54E67">
        <w:trPr>
          <w:trHeight w:val="2400"/>
        </w:trPr>
        <w:tc>
          <w:tcPr>
            <w:tcW w:w="614" w:type="dxa"/>
            <w:noWrap/>
            <w:hideMark/>
          </w:tcPr>
          <w:p w14:paraId="0C701CE9" w14:textId="77777777" w:rsidR="00CC5B06" w:rsidRPr="003137F6" w:rsidRDefault="00CC5B06" w:rsidP="00B54E67">
            <w:pPr>
              <w:rPr>
                <w:rFonts w:cs="Segoe UI"/>
                <w:sz w:val="14"/>
                <w:szCs w:val="18"/>
              </w:rPr>
            </w:pPr>
            <w:r w:rsidRPr="003137F6">
              <w:rPr>
                <w:rFonts w:cs="Segoe UI"/>
                <w:sz w:val="14"/>
                <w:szCs w:val="18"/>
              </w:rPr>
              <w:t>8.2.3</w:t>
            </w:r>
          </w:p>
        </w:tc>
        <w:tc>
          <w:tcPr>
            <w:tcW w:w="4201" w:type="dxa"/>
            <w:hideMark/>
          </w:tcPr>
          <w:p w14:paraId="4411DF2D"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CAB9497" w14:textId="77777777" w:rsidR="00CC5B06" w:rsidRPr="003137F6" w:rsidRDefault="00CC5B06" w:rsidP="00B54E67">
            <w:pPr>
              <w:rPr>
                <w:rFonts w:cs="Segoe UI"/>
                <w:sz w:val="16"/>
                <w:szCs w:val="20"/>
                <w:lang w:val="en-US"/>
              </w:rPr>
            </w:pPr>
            <w:r w:rsidRPr="003137F6">
              <w:rPr>
                <w:rFonts w:cs="Segoe UI"/>
                <w:sz w:val="16"/>
                <w:szCs w:val="20"/>
                <w:lang w:val="en-US"/>
              </w:rPr>
              <w:t>The CML-NMD environmental interventions are assigned a value, unless the value is unknown. Three options are possible:</w:t>
            </w:r>
            <w:r w:rsidRPr="003137F6">
              <w:rPr>
                <w:rFonts w:cs="Segoe UI"/>
                <w:sz w:val="16"/>
                <w:szCs w:val="20"/>
                <w:lang w:val="en-US"/>
              </w:rPr>
              <w:br/>
              <w:t>1) A positive or negative value;</w:t>
            </w:r>
            <w:r w:rsidRPr="003137F6">
              <w:rPr>
                <w:rFonts w:cs="Segoe UI"/>
                <w:sz w:val="16"/>
                <w:szCs w:val="20"/>
                <w:lang w:val="en-US"/>
              </w:rPr>
              <w:br/>
              <w:t>2) The value 0 (for all interventions whose value is below the detection limit);</w:t>
            </w:r>
            <w:r w:rsidRPr="003137F6">
              <w:rPr>
                <w:rFonts w:cs="Segoe UI"/>
                <w:sz w:val="16"/>
                <w:szCs w:val="20"/>
                <w:lang w:val="en-US"/>
              </w:rPr>
              <w:br/>
              <w:t>3) A question mark (if it is unknown whether the intervention is taking place).</w:t>
            </w:r>
          </w:p>
        </w:tc>
        <w:tc>
          <w:tcPr>
            <w:tcW w:w="992" w:type="dxa"/>
            <w:noWrap/>
            <w:hideMark/>
          </w:tcPr>
          <w:p w14:paraId="5D705D7D"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ABF6F55"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5D1EF16F"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A077664" w14:textId="77777777" w:rsidTr="00B54E67">
        <w:trPr>
          <w:trHeight w:val="8100"/>
        </w:trPr>
        <w:tc>
          <w:tcPr>
            <w:tcW w:w="614" w:type="dxa"/>
            <w:noWrap/>
            <w:hideMark/>
          </w:tcPr>
          <w:p w14:paraId="1C438115" w14:textId="77777777" w:rsidR="00CC5B06" w:rsidRPr="003137F6" w:rsidRDefault="00CC5B06" w:rsidP="00B54E67">
            <w:pPr>
              <w:rPr>
                <w:rFonts w:cs="Segoe UI"/>
                <w:sz w:val="14"/>
                <w:szCs w:val="18"/>
              </w:rPr>
            </w:pPr>
            <w:r w:rsidRPr="003137F6">
              <w:rPr>
                <w:rFonts w:cs="Segoe UI"/>
                <w:sz w:val="14"/>
                <w:szCs w:val="18"/>
              </w:rPr>
              <w:lastRenderedPageBreak/>
              <w:t>8.2.4</w:t>
            </w:r>
          </w:p>
        </w:tc>
        <w:tc>
          <w:tcPr>
            <w:tcW w:w="4201" w:type="dxa"/>
            <w:hideMark/>
          </w:tcPr>
          <w:p w14:paraId="64BBD114"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1450CCED" w14:textId="77777777" w:rsidR="00CC5B06" w:rsidRPr="003137F6" w:rsidRDefault="00CC5B06" w:rsidP="00B54E67">
            <w:pPr>
              <w:rPr>
                <w:rFonts w:cs="Segoe UI"/>
                <w:sz w:val="16"/>
                <w:szCs w:val="20"/>
                <w:lang w:val="en-US"/>
              </w:rPr>
            </w:pPr>
            <w:r w:rsidRPr="003137F6">
              <w:rPr>
                <w:rFonts w:cs="Segoe UI"/>
                <w:sz w:val="16"/>
                <w:szCs w:val="20"/>
                <w:lang w:val="en-US"/>
              </w:rPr>
              <w:t xml:space="preserve">Where available, sum parameters (such as NOx, </w:t>
            </w:r>
            <w:proofErr w:type="spellStart"/>
            <w:r w:rsidRPr="003137F6">
              <w:rPr>
                <w:rFonts w:cs="Segoe UI"/>
                <w:sz w:val="16"/>
                <w:szCs w:val="20"/>
                <w:lang w:val="en-US"/>
              </w:rPr>
              <w:t>CxHy</w:t>
            </w:r>
            <w:proofErr w:type="spellEnd"/>
            <w:r w:rsidRPr="003137F6">
              <w:rPr>
                <w:rFonts w:cs="Segoe UI"/>
                <w:sz w:val="16"/>
                <w:szCs w:val="20"/>
                <w:lang w:val="en-US"/>
              </w:rPr>
              <w:t>, COD, BOD, P-total, N-total, PAH10 and heavy metals) must be broken down into their individual components in order to obtain an accurate characterisation. The standard list contains a number of sum parameters for which characterisation factors are also available.</w:t>
            </w:r>
            <w:r w:rsidRPr="003137F6">
              <w:rPr>
                <w:rFonts w:cs="Segoe UI"/>
                <w:sz w:val="16"/>
                <w:szCs w:val="20"/>
                <w:lang w:val="en-US"/>
              </w:rPr>
              <w:br/>
            </w:r>
            <w:r w:rsidRPr="003137F6">
              <w:rPr>
                <w:rFonts w:cs="Segoe UI"/>
                <w:sz w:val="16"/>
                <w:szCs w:val="20"/>
                <w:lang w:val="en-US"/>
              </w:rPr>
              <w:br/>
              <w:t>The intervention value of the sum parameters can be entered in two ways:</w:t>
            </w:r>
            <w:r w:rsidRPr="003137F6">
              <w:rPr>
                <w:rFonts w:cs="Segoe UI"/>
                <w:sz w:val="16"/>
                <w:szCs w:val="20"/>
                <w:lang w:val="en-US"/>
              </w:rPr>
              <w:br/>
              <w:t>a) The intervention value of the sum parameter is known. This is entered.</w:t>
            </w:r>
            <w:r w:rsidRPr="003137F6">
              <w:rPr>
                <w:rFonts w:cs="Segoe UI"/>
                <w:sz w:val="16"/>
                <w:szCs w:val="20"/>
                <w:lang w:val="en-US"/>
              </w:rPr>
              <w:br/>
              <w:t xml:space="preserve">b) One or more individual substances are known, but only a characterisation factor is available for the sum parameter. A sum parameter can be a representative characterisation value for the sum of a group of substances for a specific environmental effect, for example PAHs. In that case, the values for the  substances underlying the sum parameter are then entered using the </w:t>
            </w:r>
            <w:proofErr w:type="spellStart"/>
            <w:r w:rsidRPr="003137F6">
              <w:rPr>
                <w:rFonts w:cs="Segoe UI"/>
                <w:sz w:val="16"/>
                <w:szCs w:val="20"/>
                <w:lang w:val="en-US"/>
              </w:rPr>
              <w:t>som</w:t>
            </w:r>
            <w:proofErr w:type="spellEnd"/>
            <w:r w:rsidRPr="003137F6">
              <w:rPr>
                <w:rFonts w:cs="Segoe UI"/>
                <w:sz w:val="16"/>
                <w:szCs w:val="20"/>
                <w:lang w:val="en-US"/>
              </w:rPr>
              <w:t xml:space="preserve"> parameters' intervention value, in accordance with the mass contribution for each substance to get an accurate total.</w:t>
            </w:r>
            <w:r w:rsidRPr="003137F6">
              <w:rPr>
                <w:rFonts w:cs="Segoe UI"/>
                <w:sz w:val="16"/>
                <w:szCs w:val="20"/>
                <w:lang w:val="en-US"/>
              </w:rPr>
              <w:br/>
              <w:t>c) If characterisation factors are available for a limited number of substances underlying the sum parameter, the sum parameter is calculated for each, after which the results are averaged and used for the missing substances.</w:t>
            </w:r>
          </w:p>
        </w:tc>
        <w:tc>
          <w:tcPr>
            <w:tcW w:w="992" w:type="dxa"/>
            <w:noWrap/>
            <w:hideMark/>
          </w:tcPr>
          <w:p w14:paraId="7AD25FB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3AEAB1F"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EE7B495"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0121B0D" w14:textId="77777777" w:rsidTr="00B54E67">
        <w:trPr>
          <w:trHeight w:val="1230"/>
        </w:trPr>
        <w:tc>
          <w:tcPr>
            <w:tcW w:w="614" w:type="dxa"/>
            <w:noWrap/>
            <w:hideMark/>
          </w:tcPr>
          <w:p w14:paraId="3B55D85C" w14:textId="77777777" w:rsidR="00CC5B06" w:rsidRPr="003137F6" w:rsidRDefault="00CC5B06" w:rsidP="00B54E67">
            <w:pPr>
              <w:rPr>
                <w:rFonts w:cs="Segoe UI"/>
                <w:sz w:val="14"/>
                <w:szCs w:val="18"/>
              </w:rPr>
            </w:pPr>
            <w:r w:rsidRPr="003137F6">
              <w:rPr>
                <w:rFonts w:cs="Segoe UI"/>
                <w:sz w:val="14"/>
                <w:szCs w:val="18"/>
              </w:rPr>
              <w:lastRenderedPageBreak/>
              <w:t>8.2.5</w:t>
            </w:r>
          </w:p>
        </w:tc>
        <w:tc>
          <w:tcPr>
            <w:tcW w:w="4201" w:type="dxa"/>
            <w:hideMark/>
          </w:tcPr>
          <w:p w14:paraId="675A08D4"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04118AD4" w14:textId="77777777" w:rsidR="00CC5B06" w:rsidRPr="003137F6" w:rsidRDefault="00CC5B06" w:rsidP="00B54E67">
            <w:pPr>
              <w:rPr>
                <w:rFonts w:cs="Segoe UI"/>
                <w:sz w:val="16"/>
                <w:szCs w:val="20"/>
                <w:lang w:val="en-US"/>
              </w:rPr>
            </w:pPr>
            <w:r w:rsidRPr="003137F6">
              <w:rPr>
                <w:rFonts w:cs="Segoe UI"/>
                <w:sz w:val="16"/>
                <w:szCs w:val="20"/>
                <w:lang w:val="en-US"/>
              </w:rPr>
              <w:t>Data collection of biogenic carbon: Both biogenic carbon uptakes and emissions are modelled in the modules in which they occur. See also NMD guideline /  roadmap on dealing with Biogenic Carbon Storage.</w:t>
            </w:r>
          </w:p>
        </w:tc>
        <w:tc>
          <w:tcPr>
            <w:tcW w:w="992" w:type="dxa"/>
            <w:noWrap/>
            <w:hideMark/>
          </w:tcPr>
          <w:p w14:paraId="3007AA61"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1200A0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52D90A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ABCF7D2" w14:textId="77777777" w:rsidTr="00B54E67">
        <w:trPr>
          <w:trHeight w:val="1200"/>
        </w:trPr>
        <w:tc>
          <w:tcPr>
            <w:tcW w:w="614" w:type="dxa"/>
            <w:noWrap/>
            <w:hideMark/>
          </w:tcPr>
          <w:p w14:paraId="41A47BCB" w14:textId="77777777" w:rsidR="00CC5B06" w:rsidRPr="003137F6" w:rsidRDefault="00CC5B06" w:rsidP="00B54E67">
            <w:pPr>
              <w:rPr>
                <w:rFonts w:cs="Segoe UI"/>
                <w:sz w:val="14"/>
                <w:szCs w:val="18"/>
              </w:rPr>
            </w:pPr>
            <w:r w:rsidRPr="003137F6">
              <w:rPr>
                <w:rFonts w:cs="Segoe UI"/>
                <w:sz w:val="14"/>
                <w:szCs w:val="18"/>
              </w:rPr>
              <w:t>8.2.6</w:t>
            </w:r>
          </w:p>
        </w:tc>
        <w:tc>
          <w:tcPr>
            <w:tcW w:w="4201" w:type="dxa"/>
            <w:noWrap/>
            <w:hideMark/>
          </w:tcPr>
          <w:p w14:paraId="5E2DEBD1"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22BC9F4C" w14:textId="792D6A4D" w:rsidR="00CC5B06" w:rsidRPr="003137F6" w:rsidRDefault="00CC5B06" w:rsidP="00B54E67">
            <w:pPr>
              <w:rPr>
                <w:rFonts w:cs="Segoe UI"/>
                <w:sz w:val="16"/>
                <w:szCs w:val="20"/>
                <w:lang w:val="en-US"/>
              </w:rPr>
            </w:pPr>
            <w:r w:rsidRPr="003137F6">
              <w:rPr>
                <w:rFonts w:cs="Segoe UI"/>
                <w:sz w:val="16"/>
                <w:szCs w:val="20"/>
                <w:lang w:val="en-US"/>
              </w:rPr>
              <w:t xml:space="preserve">Data collection of waste: is for all outgoing flows considered </w:t>
            </w:r>
            <w:r w:rsidR="004C71B0" w:rsidRPr="003137F6">
              <w:rPr>
                <w:rFonts w:cs="Segoe UI"/>
                <w:sz w:val="16"/>
                <w:szCs w:val="20"/>
                <w:lang w:val="en-US"/>
              </w:rPr>
              <w:t>whether</w:t>
            </w:r>
            <w:r w:rsidRPr="003137F6">
              <w:rPr>
                <w:rFonts w:cs="Segoe UI"/>
                <w:sz w:val="16"/>
                <w:szCs w:val="20"/>
                <w:lang w:val="en-US"/>
              </w:rPr>
              <w:t xml:space="preserve"> it is waste? Has the end-of-waste status been checked? Has any waste been determined to be hazardous waste?</w:t>
            </w:r>
          </w:p>
        </w:tc>
        <w:tc>
          <w:tcPr>
            <w:tcW w:w="992" w:type="dxa"/>
            <w:noWrap/>
            <w:hideMark/>
          </w:tcPr>
          <w:p w14:paraId="3937EF71"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1E98ACF"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677EE8FC"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20F2081" w14:textId="77777777" w:rsidTr="00B54E67">
        <w:trPr>
          <w:trHeight w:val="900"/>
        </w:trPr>
        <w:tc>
          <w:tcPr>
            <w:tcW w:w="614" w:type="dxa"/>
            <w:noWrap/>
            <w:hideMark/>
          </w:tcPr>
          <w:p w14:paraId="0E7BF8D3" w14:textId="77777777" w:rsidR="00CC5B06" w:rsidRPr="003137F6" w:rsidRDefault="00CC5B06" w:rsidP="00B54E67">
            <w:pPr>
              <w:rPr>
                <w:rFonts w:cs="Segoe UI"/>
                <w:sz w:val="14"/>
                <w:szCs w:val="18"/>
              </w:rPr>
            </w:pPr>
            <w:r w:rsidRPr="003137F6">
              <w:rPr>
                <w:rFonts w:cs="Segoe UI"/>
                <w:sz w:val="14"/>
                <w:szCs w:val="18"/>
              </w:rPr>
              <w:t>8.2.7</w:t>
            </w:r>
          </w:p>
        </w:tc>
        <w:tc>
          <w:tcPr>
            <w:tcW w:w="4201" w:type="dxa"/>
            <w:hideMark/>
          </w:tcPr>
          <w:p w14:paraId="45057FB5"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F012069" w14:textId="77777777" w:rsidR="00CC5B06" w:rsidRPr="003137F6" w:rsidRDefault="00CC5B06" w:rsidP="00B54E67">
            <w:pPr>
              <w:rPr>
                <w:rFonts w:cs="Segoe UI"/>
                <w:sz w:val="16"/>
                <w:szCs w:val="20"/>
                <w:lang w:val="en-US"/>
              </w:rPr>
            </w:pPr>
            <w:r w:rsidRPr="003137F6">
              <w:rPr>
                <w:rFonts w:cs="Segoe UI"/>
                <w:sz w:val="16"/>
                <w:szCs w:val="20"/>
                <w:lang w:val="en-US"/>
              </w:rPr>
              <w:t>If a supplier uses industry average data (cat. 2), it must be demonstrated that the supplier is part of this particular industry average.</w:t>
            </w:r>
          </w:p>
        </w:tc>
        <w:tc>
          <w:tcPr>
            <w:tcW w:w="992" w:type="dxa"/>
            <w:noWrap/>
            <w:hideMark/>
          </w:tcPr>
          <w:p w14:paraId="69455E4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53F50B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90864C9"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84E79E6" w14:textId="77777777" w:rsidTr="00B54E67">
        <w:trPr>
          <w:trHeight w:val="2400"/>
        </w:trPr>
        <w:tc>
          <w:tcPr>
            <w:tcW w:w="614" w:type="dxa"/>
            <w:noWrap/>
            <w:hideMark/>
          </w:tcPr>
          <w:p w14:paraId="395EB228" w14:textId="77777777" w:rsidR="00CC5B06" w:rsidRPr="003137F6" w:rsidRDefault="00CC5B06" w:rsidP="00B54E67">
            <w:pPr>
              <w:rPr>
                <w:rFonts w:cs="Segoe UI"/>
                <w:sz w:val="14"/>
                <w:szCs w:val="18"/>
              </w:rPr>
            </w:pPr>
            <w:r w:rsidRPr="003137F6">
              <w:rPr>
                <w:rFonts w:cs="Segoe UI"/>
                <w:sz w:val="14"/>
                <w:szCs w:val="18"/>
              </w:rPr>
              <w:t>8.2.8</w:t>
            </w:r>
          </w:p>
        </w:tc>
        <w:tc>
          <w:tcPr>
            <w:tcW w:w="4201" w:type="dxa"/>
            <w:hideMark/>
          </w:tcPr>
          <w:p w14:paraId="00E57257"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D6023DB" w14:textId="5A66A074" w:rsidR="00CC5B06" w:rsidRPr="003137F6" w:rsidRDefault="00CC5B06" w:rsidP="00B54E67">
            <w:pPr>
              <w:rPr>
                <w:rFonts w:cs="Segoe UI"/>
                <w:sz w:val="16"/>
                <w:szCs w:val="20"/>
                <w:lang w:val="en-US"/>
              </w:rPr>
            </w:pPr>
            <w:r w:rsidRPr="003137F6">
              <w:rPr>
                <w:rFonts w:cs="Segoe UI"/>
                <w:sz w:val="16"/>
                <w:szCs w:val="20"/>
                <w:lang w:val="en-US"/>
              </w:rPr>
              <w:t>If (background) processes or standard values from different regions are available, the following order of priority is used:</w:t>
            </w:r>
            <w:r w:rsidRPr="003137F6">
              <w:rPr>
                <w:rFonts w:cs="Segoe UI"/>
                <w:sz w:val="16"/>
                <w:szCs w:val="20"/>
                <w:lang w:val="en-US"/>
              </w:rPr>
              <w:br/>
              <w:t>1) the country in question;</w:t>
            </w:r>
            <w:r w:rsidRPr="003137F6">
              <w:rPr>
                <w:rFonts w:cs="Segoe UI"/>
                <w:sz w:val="16"/>
                <w:szCs w:val="20"/>
                <w:lang w:val="en-US"/>
              </w:rPr>
              <w:br/>
              <w:t xml:space="preserve">2) a comparable </w:t>
            </w:r>
            <w:r w:rsidR="004C71B0" w:rsidRPr="003137F6">
              <w:rPr>
                <w:rFonts w:cs="Segoe UI"/>
                <w:sz w:val="16"/>
                <w:szCs w:val="20"/>
                <w:lang w:val="en-US"/>
              </w:rPr>
              <w:t>neighboring</w:t>
            </w:r>
            <w:r w:rsidRPr="003137F6">
              <w:rPr>
                <w:rFonts w:cs="Segoe UI"/>
                <w:sz w:val="16"/>
                <w:szCs w:val="20"/>
                <w:lang w:val="en-US"/>
              </w:rPr>
              <w:t xml:space="preserve"> country;</w:t>
            </w:r>
            <w:r w:rsidRPr="003137F6">
              <w:rPr>
                <w:rFonts w:cs="Segoe UI"/>
                <w:sz w:val="16"/>
                <w:szCs w:val="20"/>
                <w:lang w:val="en-US"/>
              </w:rPr>
              <w:br/>
              <w:t>3) the region in question (e.g. North-West Europe);</w:t>
            </w:r>
            <w:r w:rsidRPr="003137F6">
              <w:rPr>
                <w:rFonts w:cs="Segoe UI"/>
                <w:sz w:val="16"/>
                <w:szCs w:val="20"/>
                <w:lang w:val="en-US"/>
              </w:rPr>
              <w:br/>
              <w:t>4) the (part of) continent in question;</w:t>
            </w:r>
            <w:r w:rsidRPr="003137F6">
              <w:rPr>
                <w:rFonts w:cs="Segoe UI"/>
                <w:sz w:val="16"/>
                <w:szCs w:val="20"/>
                <w:lang w:val="en-US"/>
              </w:rPr>
              <w:br/>
              <w:t>5) the world.</w:t>
            </w:r>
          </w:p>
        </w:tc>
        <w:tc>
          <w:tcPr>
            <w:tcW w:w="992" w:type="dxa"/>
            <w:noWrap/>
            <w:hideMark/>
          </w:tcPr>
          <w:p w14:paraId="6C4C87D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F04FFAD"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DD17A53"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703CBD52" w14:textId="77777777" w:rsidTr="00B54E67">
        <w:trPr>
          <w:trHeight w:val="600"/>
        </w:trPr>
        <w:tc>
          <w:tcPr>
            <w:tcW w:w="614" w:type="dxa"/>
            <w:noWrap/>
            <w:hideMark/>
          </w:tcPr>
          <w:p w14:paraId="35A74BCA" w14:textId="77777777" w:rsidR="00CC5B06" w:rsidRPr="003137F6" w:rsidRDefault="00CC5B06" w:rsidP="00B54E67">
            <w:pPr>
              <w:rPr>
                <w:rFonts w:cs="Segoe UI"/>
                <w:b/>
                <w:bCs/>
                <w:sz w:val="14"/>
                <w:szCs w:val="18"/>
              </w:rPr>
            </w:pPr>
            <w:r w:rsidRPr="003137F6">
              <w:rPr>
                <w:rFonts w:cs="Segoe UI"/>
                <w:b/>
                <w:bCs/>
                <w:sz w:val="14"/>
                <w:szCs w:val="18"/>
              </w:rPr>
              <w:t>9</w:t>
            </w:r>
          </w:p>
        </w:tc>
        <w:tc>
          <w:tcPr>
            <w:tcW w:w="4201" w:type="dxa"/>
            <w:hideMark/>
          </w:tcPr>
          <w:p w14:paraId="6E13590D" w14:textId="77777777" w:rsidR="00CC5B06" w:rsidRPr="003137F6" w:rsidRDefault="00CC5B06" w:rsidP="00B54E67">
            <w:pPr>
              <w:rPr>
                <w:rFonts w:cs="Segoe UI"/>
                <w:b/>
                <w:bCs/>
                <w:sz w:val="16"/>
                <w:szCs w:val="20"/>
              </w:rPr>
            </w:pPr>
            <w:proofErr w:type="spellStart"/>
            <w:r w:rsidRPr="003137F6">
              <w:rPr>
                <w:rFonts w:cs="Segoe UI"/>
                <w:b/>
                <w:bCs/>
                <w:sz w:val="16"/>
                <w:szCs w:val="20"/>
              </w:rPr>
              <w:t>Validity</w:t>
            </w:r>
            <w:proofErr w:type="spellEnd"/>
            <w:r w:rsidRPr="003137F6">
              <w:rPr>
                <w:rFonts w:cs="Segoe UI"/>
                <w:b/>
                <w:bCs/>
                <w:sz w:val="16"/>
                <w:szCs w:val="20"/>
              </w:rPr>
              <w:t xml:space="preserve"> of data</w:t>
            </w:r>
          </w:p>
        </w:tc>
        <w:tc>
          <w:tcPr>
            <w:tcW w:w="3827" w:type="dxa"/>
            <w:noWrap/>
            <w:hideMark/>
          </w:tcPr>
          <w:p w14:paraId="774C2B4D"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4026123F"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0F96DCAC"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299C6789"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5C5FD3C7" w14:textId="77777777" w:rsidTr="00B54E67">
        <w:trPr>
          <w:trHeight w:val="3000"/>
        </w:trPr>
        <w:tc>
          <w:tcPr>
            <w:tcW w:w="614" w:type="dxa"/>
            <w:noWrap/>
            <w:hideMark/>
          </w:tcPr>
          <w:p w14:paraId="6537E8B9" w14:textId="77777777" w:rsidR="00CC5B06" w:rsidRPr="003137F6" w:rsidRDefault="00CC5B06" w:rsidP="00B54E67">
            <w:pPr>
              <w:rPr>
                <w:rFonts w:cs="Segoe UI"/>
                <w:sz w:val="14"/>
                <w:szCs w:val="18"/>
              </w:rPr>
            </w:pPr>
            <w:r w:rsidRPr="003137F6">
              <w:rPr>
                <w:rFonts w:cs="Segoe UI"/>
                <w:sz w:val="14"/>
                <w:szCs w:val="18"/>
              </w:rPr>
              <w:lastRenderedPageBreak/>
              <w:t>9.1</w:t>
            </w:r>
          </w:p>
        </w:tc>
        <w:tc>
          <w:tcPr>
            <w:tcW w:w="4201" w:type="dxa"/>
            <w:hideMark/>
          </w:tcPr>
          <w:p w14:paraId="2CE7FDD0" w14:textId="6B096371" w:rsidR="00CC5B06" w:rsidRPr="003137F6" w:rsidRDefault="00CC5B06" w:rsidP="00B54E67">
            <w:pPr>
              <w:rPr>
                <w:rFonts w:cs="Segoe UI"/>
                <w:sz w:val="16"/>
                <w:szCs w:val="20"/>
                <w:lang w:val="en-US"/>
              </w:rPr>
            </w:pPr>
            <w:r w:rsidRPr="003137F6">
              <w:rPr>
                <w:rFonts w:cs="Segoe UI"/>
                <w:sz w:val="16"/>
                <w:szCs w:val="20"/>
                <w:lang w:val="en-US"/>
              </w:rPr>
              <w:t>Represent a reference year within 10 years for generic data</w:t>
            </w:r>
            <w:r w:rsidR="004C71B0">
              <w:rPr>
                <w:rFonts w:cs="Segoe UI"/>
                <w:sz w:val="16"/>
                <w:szCs w:val="20"/>
                <w:lang w:val="en-US"/>
              </w:rPr>
              <w:t>.</w:t>
            </w:r>
            <w:r w:rsidRPr="003137F6">
              <w:rPr>
                <w:rFonts w:cs="Segoe UI"/>
                <w:sz w:val="16"/>
                <w:szCs w:val="20"/>
                <w:lang w:val="en-US"/>
              </w:rPr>
              <w:br/>
              <w:t>• Represent a reference year within 5 years for specific data</w:t>
            </w:r>
            <w:r w:rsidR="004C71B0">
              <w:rPr>
                <w:rFonts w:cs="Segoe UI"/>
                <w:sz w:val="16"/>
                <w:szCs w:val="20"/>
                <w:lang w:val="en-US"/>
              </w:rPr>
              <w:t>.</w:t>
            </w:r>
            <w:r w:rsidRPr="003137F6">
              <w:rPr>
                <w:rFonts w:cs="Segoe UI"/>
                <w:sz w:val="16"/>
                <w:szCs w:val="20"/>
                <w:lang w:val="en-US"/>
              </w:rPr>
              <w:br/>
              <w:t>• Specific data based on 1 year average, unless an exception is justified</w:t>
            </w:r>
            <w:r w:rsidR="004C71B0">
              <w:rPr>
                <w:rFonts w:cs="Segoe UI"/>
                <w:sz w:val="16"/>
                <w:szCs w:val="20"/>
                <w:lang w:val="en-US"/>
              </w:rPr>
              <w:t>.</w:t>
            </w:r>
            <w:r w:rsidRPr="003137F6">
              <w:rPr>
                <w:rFonts w:cs="Segoe UI"/>
                <w:sz w:val="16"/>
                <w:szCs w:val="20"/>
                <w:lang w:val="en-US"/>
              </w:rPr>
              <w:br/>
              <w:t>• Time period of 100 years over which inputs and outputs from the product system shall be accounted for. In case of landfill scenario: longer, if relevant</w:t>
            </w:r>
            <w:r w:rsidR="004C71B0">
              <w:rPr>
                <w:rFonts w:cs="Segoe UI"/>
                <w:sz w:val="16"/>
                <w:szCs w:val="20"/>
                <w:lang w:val="en-US"/>
              </w:rPr>
              <w:t>.</w:t>
            </w:r>
            <w:r w:rsidRPr="003137F6">
              <w:rPr>
                <w:rFonts w:cs="Segoe UI"/>
                <w:sz w:val="16"/>
                <w:szCs w:val="20"/>
                <w:lang w:val="en-US"/>
              </w:rPr>
              <w:br/>
              <w:t>• Technical coverage of data complies with physical reality</w:t>
            </w:r>
            <w:r w:rsidR="004C71B0">
              <w:rPr>
                <w:rFonts w:cs="Segoe UI"/>
                <w:sz w:val="16"/>
                <w:szCs w:val="20"/>
                <w:lang w:val="en-US"/>
              </w:rPr>
              <w:t>.</w:t>
            </w:r>
            <w:r w:rsidRPr="003137F6">
              <w:rPr>
                <w:rFonts w:cs="Segoe UI"/>
                <w:sz w:val="16"/>
                <w:szCs w:val="20"/>
                <w:lang w:val="en-US"/>
              </w:rPr>
              <w:br/>
              <w:t>• Integrity of generic data records, system boundary and cut-off criteria for generic data records validity demonstrated</w:t>
            </w:r>
            <w:r w:rsidR="004C71B0">
              <w:rPr>
                <w:rFonts w:cs="Segoe UI"/>
                <w:sz w:val="16"/>
                <w:szCs w:val="20"/>
                <w:lang w:val="en-US"/>
              </w:rPr>
              <w:t>.</w:t>
            </w:r>
          </w:p>
        </w:tc>
        <w:tc>
          <w:tcPr>
            <w:tcW w:w="3827" w:type="dxa"/>
            <w:hideMark/>
          </w:tcPr>
          <w:p w14:paraId="5B00F106" w14:textId="77777777" w:rsidR="00CC5B06" w:rsidRPr="003137F6" w:rsidRDefault="00CC5B06" w:rsidP="00B54E67">
            <w:pPr>
              <w:rPr>
                <w:rFonts w:cs="Segoe UI"/>
                <w:sz w:val="16"/>
                <w:szCs w:val="20"/>
                <w:lang w:val="en-US"/>
              </w:rPr>
            </w:pPr>
            <w:r w:rsidRPr="003137F6">
              <w:rPr>
                <w:rFonts w:cs="Segoe UI"/>
                <w:sz w:val="16"/>
                <w:szCs w:val="20"/>
                <w:lang w:val="en-US"/>
              </w:rPr>
              <w:t>The  processes in the product system must provide a representative or typical picture of the current geographical and technological situation. The area of ​​application to which this standard relates is the Netherlands. ‘Representative’ means that the data accurately reflect the real population. ‘Typical’ means that the data describe a specific, frequently occurring situation.</w:t>
            </w:r>
          </w:p>
        </w:tc>
        <w:tc>
          <w:tcPr>
            <w:tcW w:w="992" w:type="dxa"/>
            <w:noWrap/>
            <w:hideMark/>
          </w:tcPr>
          <w:p w14:paraId="4E2B529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F0B40EA"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6.3.8;</w:t>
            </w:r>
            <w:r w:rsidRPr="003137F6">
              <w:rPr>
                <w:rFonts w:cs="Segoe UI"/>
                <w:sz w:val="16"/>
                <w:szCs w:val="20"/>
              </w:rPr>
              <w:br/>
              <w:t>EN15941; NMD PCR</w:t>
            </w:r>
          </w:p>
        </w:tc>
        <w:tc>
          <w:tcPr>
            <w:tcW w:w="958" w:type="dxa"/>
            <w:noWrap/>
            <w:hideMark/>
          </w:tcPr>
          <w:p w14:paraId="1DC652B6"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2D204B3" w14:textId="77777777" w:rsidTr="00B54E67">
        <w:trPr>
          <w:trHeight w:val="1500"/>
        </w:trPr>
        <w:tc>
          <w:tcPr>
            <w:tcW w:w="614" w:type="dxa"/>
            <w:noWrap/>
            <w:hideMark/>
          </w:tcPr>
          <w:p w14:paraId="634C53F4" w14:textId="77777777" w:rsidR="00CC5B06" w:rsidRPr="003137F6" w:rsidRDefault="00CC5B06" w:rsidP="00B54E67">
            <w:pPr>
              <w:rPr>
                <w:rFonts w:cs="Segoe UI"/>
                <w:sz w:val="14"/>
                <w:szCs w:val="18"/>
              </w:rPr>
            </w:pPr>
            <w:r w:rsidRPr="003137F6">
              <w:rPr>
                <w:rFonts w:cs="Segoe UI"/>
                <w:sz w:val="14"/>
                <w:szCs w:val="18"/>
              </w:rPr>
              <w:t>9.1.1</w:t>
            </w:r>
          </w:p>
        </w:tc>
        <w:tc>
          <w:tcPr>
            <w:tcW w:w="4201" w:type="dxa"/>
            <w:hideMark/>
          </w:tcPr>
          <w:p w14:paraId="023DAF9B"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1386795F" w14:textId="77777777" w:rsidR="00CC5B06" w:rsidRPr="003137F6" w:rsidRDefault="00CC5B06" w:rsidP="00B54E67">
            <w:pPr>
              <w:rPr>
                <w:rFonts w:cs="Segoe UI"/>
                <w:sz w:val="16"/>
                <w:szCs w:val="20"/>
                <w:lang w:val="en-US"/>
              </w:rPr>
            </w:pPr>
            <w:r w:rsidRPr="003137F6">
              <w:rPr>
                <w:rFonts w:cs="Segoe UI"/>
                <w:sz w:val="16"/>
                <w:szCs w:val="20"/>
                <w:lang w:val="en-US"/>
              </w:rPr>
              <w:t xml:space="preserve">In case of an average product, the average composition is based on: annual or multi-year figures of the entire production, weighted by production; or on a composition covering more than 80% of the production quantity in that year of study. </w:t>
            </w:r>
          </w:p>
        </w:tc>
        <w:tc>
          <w:tcPr>
            <w:tcW w:w="992" w:type="dxa"/>
            <w:noWrap/>
            <w:hideMark/>
          </w:tcPr>
          <w:p w14:paraId="28EADD8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5403384"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1B053BC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E1C8EB0" w14:textId="77777777" w:rsidTr="00B54E67">
        <w:trPr>
          <w:trHeight w:val="594"/>
        </w:trPr>
        <w:tc>
          <w:tcPr>
            <w:tcW w:w="614" w:type="dxa"/>
            <w:noWrap/>
            <w:hideMark/>
          </w:tcPr>
          <w:p w14:paraId="3E0B1999" w14:textId="77777777" w:rsidR="00CC5B06" w:rsidRPr="003137F6" w:rsidRDefault="00CC5B06" w:rsidP="00B54E67">
            <w:pPr>
              <w:rPr>
                <w:rFonts w:cs="Segoe UI"/>
                <w:sz w:val="14"/>
                <w:szCs w:val="18"/>
              </w:rPr>
            </w:pPr>
            <w:r w:rsidRPr="003137F6">
              <w:rPr>
                <w:rFonts w:cs="Segoe UI"/>
                <w:sz w:val="14"/>
                <w:szCs w:val="18"/>
              </w:rPr>
              <w:t>9.1.2</w:t>
            </w:r>
          </w:p>
        </w:tc>
        <w:tc>
          <w:tcPr>
            <w:tcW w:w="4201" w:type="dxa"/>
            <w:hideMark/>
          </w:tcPr>
          <w:p w14:paraId="4AE1E2DD"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56C921C8" w14:textId="77777777" w:rsidR="00CC5B06" w:rsidRPr="003137F6" w:rsidRDefault="00CC5B06" w:rsidP="00B54E67">
            <w:pPr>
              <w:rPr>
                <w:rFonts w:cs="Segoe UI"/>
                <w:sz w:val="16"/>
                <w:szCs w:val="20"/>
                <w:lang w:val="en-US"/>
              </w:rPr>
            </w:pPr>
            <w:r w:rsidRPr="003137F6">
              <w:rPr>
                <w:rFonts w:cs="Segoe UI"/>
                <w:sz w:val="16"/>
                <w:szCs w:val="20"/>
                <w:lang w:val="en-US"/>
              </w:rPr>
              <w:t xml:space="preserve">If all production locations for a specific product provide data in the case of horizontal aggregation, the result is automatically representative for the group in question. If not all production locations in the group provide data, a representative cross-section must be made from the group of production locations, insofar as they produce for the Dutch market, with regard to geographical and technical differences that can lead to differences in environmental impact. </w:t>
            </w:r>
          </w:p>
        </w:tc>
        <w:tc>
          <w:tcPr>
            <w:tcW w:w="992" w:type="dxa"/>
            <w:noWrap/>
            <w:hideMark/>
          </w:tcPr>
          <w:p w14:paraId="7D21EC4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971DB26"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FF110C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4EA9115" w14:textId="77777777" w:rsidTr="00B54E67">
        <w:trPr>
          <w:trHeight w:val="1500"/>
        </w:trPr>
        <w:tc>
          <w:tcPr>
            <w:tcW w:w="614" w:type="dxa"/>
            <w:noWrap/>
            <w:hideMark/>
          </w:tcPr>
          <w:p w14:paraId="489AAFDB" w14:textId="77777777" w:rsidR="00CC5B06" w:rsidRPr="003137F6" w:rsidRDefault="00CC5B06" w:rsidP="00B54E67">
            <w:pPr>
              <w:rPr>
                <w:rFonts w:cs="Segoe UI"/>
                <w:sz w:val="14"/>
                <w:szCs w:val="18"/>
              </w:rPr>
            </w:pPr>
            <w:r w:rsidRPr="003137F6">
              <w:rPr>
                <w:rFonts w:cs="Segoe UI"/>
                <w:sz w:val="14"/>
                <w:szCs w:val="18"/>
              </w:rPr>
              <w:lastRenderedPageBreak/>
              <w:t>9.1.3</w:t>
            </w:r>
          </w:p>
        </w:tc>
        <w:tc>
          <w:tcPr>
            <w:tcW w:w="4201" w:type="dxa"/>
            <w:hideMark/>
          </w:tcPr>
          <w:p w14:paraId="71594E0E"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0A1465B3" w14:textId="77777777" w:rsidR="00CC5B06" w:rsidRPr="003137F6" w:rsidRDefault="00CC5B06" w:rsidP="00B54E67">
            <w:pPr>
              <w:rPr>
                <w:rFonts w:cs="Segoe UI"/>
                <w:sz w:val="16"/>
                <w:szCs w:val="20"/>
                <w:lang w:val="en-US"/>
              </w:rPr>
            </w:pPr>
            <w:r w:rsidRPr="003137F6">
              <w:rPr>
                <w:rFonts w:cs="Segoe UI"/>
                <w:sz w:val="16"/>
                <w:szCs w:val="20"/>
                <w:lang w:val="en-US"/>
              </w:rPr>
              <w:t>The value of an environmental intervention must be an average of measurements or calculations over a period of time, within which fluctuations due to seasonal influences, measurement methods, etc. are averaged out.</w:t>
            </w:r>
          </w:p>
        </w:tc>
        <w:tc>
          <w:tcPr>
            <w:tcW w:w="992" w:type="dxa"/>
            <w:noWrap/>
            <w:hideMark/>
          </w:tcPr>
          <w:p w14:paraId="4B8E4C2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D0D7DD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79A187FB"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169FA1D" w14:textId="77777777" w:rsidTr="00B54E67">
        <w:trPr>
          <w:trHeight w:val="5400"/>
        </w:trPr>
        <w:tc>
          <w:tcPr>
            <w:tcW w:w="614" w:type="dxa"/>
            <w:noWrap/>
            <w:hideMark/>
          </w:tcPr>
          <w:p w14:paraId="75CCB7DB" w14:textId="77777777" w:rsidR="00CC5B06" w:rsidRPr="003137F6" w:rsidRDefault="00CC5B06" w:rsidP="00B54E67">
            <w:pPr>
              <w:rPr>
                <w:rFonts w:cs="Segoe UI"/>
                <w:sz w:val="14"/>
                <w:szCs w:val="18"/>
              </w:rPr>
            </w:pPr>
            <w:r w:rsidRPr="003137F6">
              <w:rPr>
                <w:rFonts w:cs="Segoe UI"/>
                <w:sz w:val="14"/>
                <w:szCs w:val="18"/>
              </w:rPr>
              <w:t>9.2</w:t>
            </w:r>
          </w:p>
        </w:tc>
        <w:tc>
          <w:tcPr>
            <w:tcW w:w="4201" w:type="dxa"/>
            <w:hideMark/>
          </w:tcPr>
          <w:p w14:paraId="49B6359C" w14:textId="75CE94DB" w:rsidR="00CC5B06" w:rsidRPr="003137F6" w:rsidRDefault="00CC5B06" w:rsidP="00B54E67">
            <w:pPr>
              <w:rPr>
                <w:rFonts w:cs="Segoe UI"/>
                <w:sz w:val="16"/>
                <w:szCs w:val="20"/>
                <w:lang w:val="en-US"/>
              </w:rPr>
            </w:pPr>
            <w:r w:rsidRPr="003137F6">
              <w:rPr>
                <w:rFonts w:cs="Segoe UI"/>
                <w:sz w:val="16"/>
                <w:szCs w:val="20"/>
                <w:lang w:val="en-US"/>
              </w:rPr>
              <w:t>Documentation on background data (specific and/or</w:t>
            </w:r>
            <w:r w:rsidRPr="003137F6">
              <w:rPr>
                <w:rFonts w:cs="Segoe UI"/>
                <w:sz w:val="16"/>
                <w:szCs w:val="20"/>
                <w:lang w:val="en-US"/>
              </w:rPr>
              <w:br/>
              <w:t>generic):</w:t>
            </w:r>
            <w:r w:rsidRPr="003137F6">
              <w:rPr>
                <w:rFonts w:cs="Segoe UI"/>
                <w:sz w:val="16"/>
                <w:szCs w:val="20"/>
                <w:lang w:val="en-US"/>
              </w:rPr>
              <w:br/>
              <w:t>• name of the data record</w:t>
            </w:r>
            <w:r w:rsidR="004C71B0">
              <w:rPr>
                <w:rFonts w:cs="Segoe UI"/>
                <w:sz w:val="16"/>
                <w:szCs w:val="20"/>
                <w:lang w:val="en-US"/>
              </w:rPr>
              <w:t>;</w:t>
            </w:r>
            <w:r w:rsidRPr="003137F6">
              <w:rPr>
                <w:rFonts w:cs="Segoe UI"/>
                <w:sz w:val="16"/>
                <w:szCs w:val="20"/>
                <w:lang w:val="en-US"/>
              </w:rPr>
              <w:br/>
              <w:t>• its source (database, bibliographic source, etc.)</w:t>
            </w:r>
            <w:r w:rsidR="004C71B0">
              <w:rPr>
                <w:rFonts w:cs="Segoe UI"/>
                <w:sz w:val="16"/>
                <w:szCs w:val="20"/>
                <w:lang w:val="en-US"/>
              </w:rPr>
              <w:t>;</w:t>
            </w:r>
            <w:r w:rsidRPr="003137F6">
              <w:rPr>
                <w:rFonts w:cs="Segoe UI"/>
                <w:sz w:val="16"/>
                <w:szCs w:val="20"/>
                <w:lang w:val="en-US"/>
              </w:rPr>
              <w:br/>
              <w:t>• year of data collection and its representativeness</w:t>
            </w:r>
            <w:r w:rsidR="004C71B0">
              <w:rPr>
                <w:rFonts w:cs="Segoe UI"/>
                <w:sz w:val="16"/>
                <w:szCs w:val="20"/>
                <w:lang w:val="en-US"/>
              </w:rPr>
              <w:t>.</w:t>
            </w:r>
            <w:r w:rsidRPr="003137F6">
              <w:rPr>
                <w:rFonts w:cs="Segoe UI"/>
                <w:sz w:val="16"/>
                <w:szCs w:val="20"/>
                <w:lang w:val="en-US"/>
              </w:rPr>
              <w:br/>
            </w:r>
            <w:r w:rsidRPr="003137F6">
              <w:rPr>
                <w:rFonts w:cs="Segoe UI"/>
                <w:sz w:val="16"/>
                <w:szCs w:val="20"/>
                <w:lang w:val="en-US"/>
              </w:rPr>
              <w:br/>
              <w:t>Handling missing data</w:t>
            </w:r>
            <w:r w:rsidRPr="003137F6">
              <w:rPr>
                <w:rFonts w:cs="Segoe UI"/>
                <w:sz w:val="16"/>
                <w:szCs w:val="20"/>
                <w:lang w:val="en-US"/>
              </w:rPr>
              <w:br/>
              <w:t>Assessing data quality (time, geographical and technological</w:t>
            </w:r>
            <w:r w:rsidR="004C71B0">
              <w:rPr>
                <w:rFonts w:cs="Segoe UI"/>
                <w:sz w:val="16"/>
                <w:szCs w:val="20"/>
                <w:lang w:val="en-US"/>
              </w:rPr>
              <w:t xml:space="preserve"> </w:t>
            </w:r>
            <w:r w:rsidRPr="003137F6">
              <w:rPr>
                <w:rFonts w:cs="Segoe UI"/>
                <w:sz w:val="16"/>
                <w:szCs w:val="20"/>
                <w:lang w:val="en-US"/>
              </w:rPr>
              <w:t>representativeness).</w:t>
            </w:r>
            <w:r w:rsidRPr="003137F6">
              <w:rPr>
                <w:rFonts w:cs="Segoe UI"/>
                <w:sz w:val="16"/>
                <w:szCs w:val="20"/>
                <w:lang w:val="en-US"/>
              </w:rPr>
              <w:br/>
              <w:t>Documentation of data quality for all datasets with a</w:t>
            </w:r>
            <w:r w:rsidRPr="003137F6">
              <w:rPr>
                <w:rFonts w:cs="Segoe UI"/>
                <w:sz w:val="16"/>
                <w:szCs w:val="20"/>
                <w:lang w:val="en-US"/>
              </w:rPr>
              <w:br/>
              <w:t>major contribution, together contributing to at least</w:t>
            </w:r>
            <w:r w:rsidRPr="003137F6">
              <w:rPr>
                <w:rFonts w:cs="Segoe UI"/>
                <w:sz w:val="16"/>
                <w:szCs w:val="20"/>
                <w:lang w:val="en-US"/>
              </w:rPr>
              <w:br/>
              <w:t>80% of the results of the core environmental impact</w:t>
            </w:r>
            <w:r w:rsidRPr="003137F6">
              <w:rPr>
                <w:rFonts w:cs="Segoe UI"/>
                <w:sz w:val="16"/>
                <w:szCs w:val="20"/>
                <w:lang w:val="en-US"/>
              </w:rPr>
              <w:br/>
              <w:t>indicators.</w:t>
            </w:r>
            <w:r w:rsidRPr="003137F6">
              <w:rPr>
                <w:rFonts w:cs="Segoe UI"/>
                <w:sz w:val="16"/>
                <w:szCs w:val="20"/>
                <w:lang w:val="en-US"/>
              </w:rPr>
              <w:br/>
            </w:r>
            <w:r w:rsidRPr="003137F6">
              <w:rPr>
                <w:rFonts w:cs="Segoe UI"/>
                <w:sz w:val="16"/>
                <w:szCs w:val="20"/>
                <w:lang w:val="en-US"/>
              </w:rPr>
              <w:br/>
              <w:t>Check on plausibility, comparison of indicators with</w:t>
            </w:r>
            <w:r w:rsidRPr="003137F6">
              <w:rPr>
                <w:rFonts w:cs="Segoe UI"/>
                <w:sz w:val="16"/>
                <w:szCs w:val="20"/>
                <w:lang w:val="en-US"/>
              </w:rPr>
              <w:br/>
              <w:t>others from datasets verified EN 15804+A2 and applicable</w:t>
            </w:r>
            <w:r w:rsidR="004C71B0">
              <w:rPr>
                <w:rFonts w:cs="Segoe UI"/>
                <w:sz w:val="16"/>
                <w:szCs w:val="20"/>
                <w:lang w:val="en-US"/>
              </w:rPr>
              <w:t xml:space="preserve"> </w:t>
            </w:r>
            <w:r w:rsidRPr="003137F6">
              <w:rPr>
                <w:rFonts w:cs="Segoe UI"/>
                <w:sz w:val="16"/>
                <w:szCs w:val="20"/>
                <w:lang w:val="en-US"/>
              </w:rPr>
              <w:t>c-PCR or comparison of flows and/or indicators</w:t>
            </w:r>
            <w:r w:rsidR="004C71B0">
              <w:rPr>
                <w:rFonts w:cs="Segoe UI"/>
                <w:sz w:val="16"/>
                <w:szCs w:val="20"/>
                <w:lang w:val="en-US"/>
              </w:rPr>
              <w:t xml:space="preserve"> </w:t>
            </w:r>
            <w:r w:rsidRPr="003137F6">
              <w:rPr>
                <w:rFonts w:cs="Segoe UI"/>
                <w:sz w:val="16"/>
                <w:szCs w:val="20"/>
                <w:lang w:val="en-US"/>
              </w:rPr>
              <w:t>of other significant sources of information.</w:t>
            </w:r>
          </w:p>
        </w:tc>
        <w:tc>
          <w:tcPr>
            <w:tcW w:w="3827" w:type="dxa"/>
            <w:hideMark/>
          </w:tcPr>
          <w:p w14:paraId="6E336E9F" w14:textId="77777777" w:rsidR="00CC5B06" w:rsidRPr="003137F6" w:rsidRDefault="00CC5B06" w:rsidP="00B54E67">
            <w:pPr>
              <w:rPr>
                <w:rFonts w:cs="Segoe UI"/>
                <w:sz w:val="16"/>
                <w:szCs w:val="20"/>
                <w:lang w:val="en-US"/>
              </w:rPr>
            </w:pPr>
            <w:r w:rsidRPr="003137F6">
              <w:rPr>
                <w:rFonts w:cs="Segoe UI"/>
                <w:sz w:val="16"/>
                <w:szCs w:val="20"/>
                <w:lang w:val="en-US"/>
              </w:rPr>
              <w:t>The documentation format and datasets for the life cycle inventory data used in the LCA modelling use the current ILCD format and nomenclature as defined in the document “International Reference Life Cycle Data System (ILCD) Handbook - Nomenclature and other conventions”, available from the central website of the European Commission.</w:t>
            </w:r>
          </w:p>
        </w:tc>
        <w:tc>
          <w:tcPr>
            <w:tcW w:w="992" w:type="dxa"/>
            <w:noWrap/>
            <w:hideMark/>
          </w:tcPr>
          <w:p w14:paraId="4627B881"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CDE18AF" w14:textId="77777777" w:rsidR="00CC5B06" w:rsidRPr="003137F6" w:rsidRDefault="00CC5B06" w:rsidP="00B54E67">
            <w:pPr>
              <w:rPr>
                <w:rFonts w:cs="Segoe UI"/>
                <w:sz w:val="16"/>
                <w:szCs w:val="20"/>
              </w:rPr>
            </w:pPr>
            <w:r w:rsidRPr="003137F6">
              <w:rPr>
                <w:rFonts w:cs="Segoe UI"/>
                <w:sz w:val="16"/>
                <w:szCs w:val="20"/>
              </w:rPr>
              <w:t>EN 15941 ;</w:t>
            </w:r>
            <w:r w:rsidRPr="003137F6">
              <w:rPr>
                <w:rFonts w:cs="Segoe UI"/>
                <w:sz w:val="16"/>
                <w:szCs w:val="20"/>
              </w:rPr>
              <w:br/>
              <w:t>NMD PCR ;</w:t>
            </w:r>
            <w:r w:rsidRPr="003137F6">
              <w:rPr>
                <w:rFonts w:cs="Segoe UI"/>
                <w:sz w:val="16"/>
                <w:szCs w:val="20"/>
              </w:rPr>
              <w:br/>
              <w:t>EN 15804+A2, Annex E</w:t>
            </w:r>
          </w:p>
        </w:tc>
        <w:tc>
          <w:tcPr>
            <w:tcW w:w="958" w:type="dxa"/>
            <w:noWrap/>
            <w:hideMark/>
          </w:tcPr>
          <w:p w14:paraId="6F65DA06"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E8246AB" w14:textId="77777777" w:rsidTr="00B54E67">
        <w:trPr>
          <w:trHeight w:val="3600"/>
        </w:trPr>
        <w:tc>
          <w:tcPr>
            <w:tcW w:w="614" w:type="dxa"/>
            <w:noWrap/>
            <w:hideMark/>
          </w:tcPr>
          <w:p w14:paraId="49ACED99" w14:textId="77777777" w:rsidR="00CC5B06" w:rsidRPr="003137F6" w:rsidRDefault="00CC5B06" w:rsidP="00B54E67">
            <w:pPr>
              <w:rPr>
                <w:rFonts w:cs="Segoe UI"/>
                <w:sz w:val="14"/>
                <w:szCs w:val="18"/>
              </w:rPr>
            </w:pPr>
            <w:r w:rsidRPr="003137F6">
              <w:rPr>
                <w:rFonts w:cs="Segoe UI"/>
                <w:sz w:val="14"/>
                <w:szCs w:val="18"/>
              </w:rPr>
              <w:lastRenderedPageBreak/>
              <w:t>9.2.1</w:t>
            </w:r>
          </w:p>
        </w:tc>
        <w:tc>
          <w:tcPr>
            <w:tcW w:w="4201" w:type="dxa"/>
            <w:hideMark/>
          </w:tcPr>
          <w:p w14:paraId="0A23CFDE"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1AEA1D7D" w14:textId="77777777" w:rsidR="00CC5B06" w:rsidRPr="003137F6" w:rsidRDefault="00CC5B06" w:rsidP="00B54E67">
            <w:pPr>
              <w:rPr>
                <w:rFonts w:cs="Segoe UI"/>
                <w:sz w:val="16"/>
                <w:szCs w:val="20"/>
                <w:lang w:val="en-US"/>
              </w:rPr>
            </w:pPr>
            <w:r w:rsidRPr="003137F6">
              <w:rPr>
                <w:rFonts w:cs="Segoe UI"/>
                <w:sz w:val="16"/>
                <w:szCs w:val="20"/>
                <w:lang w:val="en-US"/>
              </w:rPr>
              <w:t>The data quality is based on the principle that the data quality of the data of the processes that take place at the manufacturer of the construction product must be higher than that of the other processes. Furthermore, the principle is used that the economic flows must approximate reality as closely as possible within practically feasible limits for the executor of the LCA. If the aforementioned ILCD format has not (yet) been followed, the data quality must be assessed with a data quality system according to Annex D of the NMD review protocol and any additional instructions laid down by the NMD.</w:t>
            </w:r>
          </w:p>
        </w:tc>
        <w:tc>
          <w:tcPr>
            <w:tcW w:w="992" w:type="dxa"/>
            <w:noWrap/>
            <w:hideMark/>
          </w:tcPr>
          <w:p w14:paraId="227A13D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057C0E6"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1900E53"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BC94976" w14:textId="77777777" w:rsidTr="00B54E67">
        <w:trPr>
          <w:trHeight w:val="1800"/>
        </w:trPr>
        <w:tc>
          <w:tcPr>
            <w:tcW w:w="614" w:type="dxa"/>
            <w:noWrap/>
            <w:hideMark/>
          </w:tcPr>
          <w:p w14:paraId="36DDD0A9" w14:textId="77777777" w:rsidR="00CC5B06" w:rsidRPr="003137F6" w:rsidRDefault="00CC5B06" w:rsidP="00B54E67">
            <w:pPr>
              <w:rPr>
                <w:rFonts w:cs="Segoe UI"/>
                <w:sz w:val="14"/>
                <w:szCs w:val="18"/>
              </w:rPr>
            </w:pPr>
            <w:r w:rsidRPr="003137F6">
              <w:rPr>
                <w:rFonts w:cs="Segoe UI"/>
                <w:sz w:val="14"/>
                <w:szCs w:val="18"/>
              </w:rPr>
              <w:t>9.2.2</w:t>
            </w:r>
          </w:p>
        </w:tc>
        <w:tc>
          <w:tcPr>
            <w:tcW w:w="4201" w:type="dxa"/>
            <w:hideMark/>
          </w:tcPr>
          <w:p w14:paraId="769AADC2"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2708E337" w14:textId="77777777" w:rsidR="00CC5B06" w:rsidRPr="003137F6" w:rsidRDefault="00CC5B06" w:rsidP="00B54E67">
            <w:pPr>
              <w:rPr>
                <w:rFonts w:cs="Segoe UI"/>
                <w:sz w:val="16"/>
                <w:szCs w:val="20"/>
                <w:lang w:val="en-US"/>
              </w:rPr>
            </w:pPr>
            <w:r w:rsidRPr="003137F6">
              <w:rPr>
                <w:rFonts w:cs="Segoe UI"/>
                <w:sz w:val="16"/>
                <w:szCs w:val="20"/>
                <w:lang w:val="en-US"/>
              </w:rPr>
              <w:t>Suppliers and customers (if applicable) of the relevant production locations of the construction product must be asked to provide data on the production process in accordance with the same requirements that this standard sets for manufacturer data.</w:t>
            </w:r>
          </w:p>
        </w:tc>
        <w:tc>
          <w:tcPr>
            <w:tcW w:w="992" w:type="dxa"/>
            <w:noWrap/>
            <w:hideMark/>
          </w:tcPr>
          <w:p w14:paraId="1B0172A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1981097"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61C132DE"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21D7AA9" w14:textId="77777777" w:rsidTr="00B54E67">
        <w:trPr>
          <w:trHeight w:val="3300"/>
        </w:trPr>
        <w:tc>
          <w:tcPr>
            <w:tcW w:w="614" w:type="dxa"/>
            <w:noWrap/>
            <w:hideMark/>
          </w:tcPr>
          <w:p w14:paraId="04141368" w14:textId="77777777" w:rsidR="00CC5B06" w:rsidRPr="003137F6" w:rsidRDefault="00CC5B06" w:rsidP="00B54E67">
            <w:pPr>
              <w:rPr>
                <w:rFonts w:cs="Segoe UI"/>
                <w:sz w:val="14"/>
                <w:szCs w:val="18"/>
              </w:rPr>
            </w:pPr>
            <w:r w:rsidRPr="003137F6">
              <w:rPr>
                <w:rFonts w:cs="Segoe UI"/>
                <w:sz w:val="14"/>
                <w:szCs w:val="18"/>
              </w:rPr>
              <w:lastRenderedPageBreak/>
              <w:t>9.2.3</w:t>
            </w:r>
          </w:p>
        </w:tc>
        <w:tc>
          <w:tcPr>
            <w:tcW w:w="4201" w:type="dxa"/>
            <w:hideMark/>
          </w:tcPr>
          <w:p w14:paraId="1139209A"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57A460AD" w14:textId="77777777" w:rsidR="00CC5B06" w:rsidRPr="003137F6" w:rsidRDefault="00CC5B06" w:rsidP="00B54E67">
            <w:pPr>
              <w:rPr>
                <w:rFonts w:cs="Segoe UI"/>
                <w:sz w:val="16"/>
                <w:szCs w:val="20"/>
                <w:lang w:val="en-US"/>
              </w:rPr>
            </w:pPr>
            <w:r w:rsidRPr="003137F6">
              <w:rPr>
                <w:rFonts w:cs="Segoe UI"/>
                <w:sz w:val="16"/>
                <w:szCs w:val="20"/>
                <w:lang w:val="en-US"/>
              </w:rPr>
              <w:t>If a supplier or customer (if applicable) does not provide any or insufficient data, public sources, industry figures and literature data will be used. In that case, it will be checked whether there are any deviations from the NMD regulations. Any deviations must be stated in the assessment report (see also NMD assessment method 2.6.3.7).</w:t>
            </w:r>
            <w:r w:rsidRPr="003137F6">
              <w:rPr>
                <w:rFonts w:cs="Segoe UI"/>
                <w:sz w:val="16"/>
                <w:szCs w:val="20"/>
                <w:lang w:val="en-US"/>
              </w:rPr>
              <w:br/>
            </w:r>
            <w:r w:rsidRPr="003137F6">
              <w:rPr>
                <w:rFonts w:cs="Segoe UI"/>
                <w:sz w:val="16"/>
                <w:szCs w:val="20"/>
                <w:lang w:val="en-US"/>
              </w:rPr>
              <w:br/>
              <w:t>The reviewer must also indicate whether the deviation is so significant that the deviation must be stated in the report, review statement and EPD.</w:t>
            </w:r>
          </w:p>
        </w:tc>
        <w:tc>
          <w:tcPr>
            <w:tcW w:w="992" w:type="dxa"/>
            <w:noWrap/>
            <w:hideMark/>
          </w:tcPr>
          <w:p w14:paraId="581DB78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7174284"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25F6E76"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947CAC6" w14:textId="77777777" w:rsidTr="00B54E67">
        <w:trPr>
          <w:trHeight w:val="600"/>
        </w:trPr>
        <w:tc>
          <w:tcPr>
            <w:tcW w:w="614" w:type="dxa"/>
            <w:noWrap/>
            <w:hideMark/>
          </w:tcPr>
          <w:p w14:paraId="7FF77E68" w14:textId="77777777" w:rsidR="00CC5B06" w:rsidRPr="003137F6" w:rsidRDefault="00CC5B06" w:rsidP="00B54E67">
            <w:pPr>
              <w:rPr>
                <w:rFonts w:cs="Segoe UI"/>
                <w:b/>
                <w:bCs/>
                <w:sz w:val="14"/>
                <w:szCs w:val="18"/>
              </w:rPr>
            </w:pPr>
            <w:r w:rsidRPr="003137F6">
              <w:rPr>
                <w:rFonts w:cs="Segoe UI"/>
                <w:b/>
                <w:bCs/>
                <w:sz w:val="14"/>
                <w:szCs w:val="18"/>
              </w:rPr>
              <w:t>10</w:t>
            </w:r>
          </w:p>
        </w:tc>
        <w:tc>
          <w:tcPr>
            <w:tcW w:w="4201" w:type="dxa"/>
            <w:hideMark/>
          </w:tcPr>
          <w:p w14:paraId="54B953E4" w14:textId="77777777" w:rsidR="00CC5B06" w:rsidRPr="003137F6" w:rsidRDefault="00CC5B06" w:rsidP="00B54E67">
            <w:pPr>
              <w:rPr>
                <w:rFonts w:cs="Segoe UI"/>
                <w:b/>
                <w:bCs/>
                <w:sz w:val="16"/>
                <w:szCs w:val="20"/>
                <w:lang w:val="en-US"/>
              </w:rPr>
            </w:pPr>
            <w:r w:rsidRPr="003137F6">
              <w:rPr>
                <w:rFonts w:cs="Segoe UI"/>
                <w:b/>
                <w:bCs/>
                <w:sz w:val="16"/>
                <w:szCs w:val="20"/>
                <w:lang w:val="en-US"/>
              </w:rPr>
              <w:t>Development of scenarios at product level in modules</w:t>
            </w:r>
            <w:r w:rsidRPr="003137F6">
              <w:rPr>
                <w:rFonts w:cs="Segoe UI"/>
                <w:b/>
                <w:bCs/>
                <w:sz w:val="16"/>
                <w:szCs w:val="20"/>
                <w:lang w:val="en-US"/>
              </w:rPr>
              <w:br/>
              <w:t>A4-A5-B-C-D</w:t>
            </w:r>
          </w:p>
        </w:tc>
        <w:tc>
          <w:tcPr>
            <w:tcW w:w="3827" w:type="dxa"/>
            <w:noWrap/>
            <w:hideMark/>
          </w:tcPr>
          <w:p w14:paraId="64D43242"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3B99056A"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78717B83"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349C3FC9"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F83070" w14:paraId="6E3C463B" w14:textId="77777777" w:rsidTr="00B54E67">
        <w:trPr>
          <w:trHeight w:val="4500"/>
        </w:trPr>
        <w:tc>
          <w:tcPr>
            <w:tcW w:w="614" w:type="dxa"/>
            <w:noWrap/>
            <w:hideMark/>
          </w:tcPr>
          <w:p w14:paraId="023AF616" w14:textId="77777777" w:rsidR="00CC5B06" w:rsidRPr="003137F6" w:rsidRDefault="00CC5B06" w:rsidP="00B54E67">
            <w:pPr>
              <w:rPr>
                <w:rFonts w:cs="Segoe UI"/>
                <w:sz w:val="14"/>
                <w:szCs w:val="18"/>
              </w:rPr>
            </w:pPr>
            <w:r w:rsidRPr="003137F6">
              <w:rPr>
                <w:rFonts w:cs="Segoe UI"/>
                <w:sz w:val="14"/>
                <w:szCs w:val="18"/>
              </w:rPr>
              <w:t>10.1</w:t>
            </w:r>
          </w:p>
        </w:tc>
        <w:tc>
          <w:tcPr>
            <w:tcW w:w="4201" w:type="dxa"/>
            <w:hideMark/>
          </w:tcPr>
          <w:p w14:paraId="2AFF498A" w14:textId="77777777" w:rsidR="00CC5B06" w:rsidRPr="003137F6" w:rsidRDefault="00CC5B06" w:rsidP="00B54E67">
            <w:pPr>
              <w:rPr>
                <w:rFonts w:cs="Segoe UI"/>
                <w:sz w:val="16"/>
                <w:szCs w:val="20"/>
                <w:lang w:val="en-US"/>
              </w:rPr>
            </w:pPr>
            <w:r w:rsidRPr="003137F6">
              <w:rPr>
                <w:rFonts w:cs="Segoe UI"/>
                <w:sz w:val="16"/>
                <w:szCs w:val="20"/>
                <w:lang w:val="en-US"/>
              </w:rPr>
              <w:t>Statement that the scenarios included are currently in</w:t>
            </w:r>
            <w:r w:rsidRPr="003137F6">
              <w:rPr>
                <w:rFonts w:cs="Segoe UI"/>
                <w:sz w:val="16"/>
                <w:szCs w:val="20"/>
                <w:lang w:val="en-US"/>
              </w:rPr>
              <w:br/>
              <w:t>use and are representative for one of the most likely</w:t>
            </w:r>
            <w:r w:rsidRPr="003137F6">
              <w:rPr>
                <w:rFonts w:cs="Segoe UI"/>
                <w:sz w:val="16"/>
                <w:szCs w:val="20"/>
                <w:lang w:val="en-US"/>
              </w:rPr>
              <w:br/>
              <w:t xml:space="preserve">scenario alternatives. </w:t>
            </w:r>
            <w:r w:rsidRPr="003137F6">
              <w:rPr>
                <w:rFonts w:cs="Segoe UI"/>
                <w:sz w:val="16"/>
                <w:szCs w:val="20"/>
                <w:lang w:val="en-US"/>
              </w:rPr>
              <w:br/>
            </w:r>
            <w:r w:rsidRPr="003137F6">
              <w:rPr>
                <w:rFonts w:cs="Segoe UI"/>
                <w:sz w:val="16"/>
                <w:szCs w:val="20"/>
                <w:lang w:val="en-US"/>
              </w:rPr>
              <w:br/>
              <w:t>Declaration of additional representative scenarios for</w:t>
            </w:r>
            <w:r w:rsidRPr="003137F6">
              <w:rPr>
                <w:rFonts w:cs="Segoe UI"/>
                <w:sz w:val="16"/>
                <w:szCs w:val="20"/>
                <w:lang w:val="en-US"/>
              </w:rPr>
              <w:br/>
              <w:t>the relevant region(s) is permissible.</w:t>
            </w:r>
          </w:p>
        </w:tc>
        <w:tc>
          <w:tcPr>
            <w:tcW w:w="3827" w:type="dxa"/>
            <w:hideMark/>
          </w:tcPr>
          <w:p w14:paraId="1EB4F8AC" w14:textId="77777777" w:rsidR="00CC5B06" w:rsidRPr="003137F6" w:rsidRDefault="00CC5B06" w:rsidP="00B54E67">
            <w:pPr>
              <w:rPr>
                <w:rFonts w:cs="Segoe UI"/>
                <w:sz w:val="16"/>
                <w:szCs w:val="20"/>
                <w:lang w:val="en-US"/>
              </w:rPr>
            </w:pPr>
            <w:r w:rsidRPr="003137F6">
              <w:rPr>
                <w:rFonts w:cs="Segoe UI"/>
                <w:sz w:val="16"/>
                <w:szCs w:val="20"/>
                <w:lang w:val="en-US"/>
              </w:rPr>
              <w:t>C3, C4 and D - The environmental effects are calculated using the ‘</w:t>
            </w:r>
            <w:proofErr w:type="spellStart"/>
            <w:r w:rsidRPr="003137F6">
              <w:rPr>
                <w:rFonts w:cs="Segoe UI"/>
                <w:sz w:val="16"/>
                <w:szCs w:val="20"/>
                <w:lang w:val="en-US"/>
              </w:rPr>
              <w:t>verwerkings</w:t>
            </w:r>
            <w:proofErr w:type="spellEnd"/>
            <w:r w:rsidRPr="003137F6">
              <w:rPr>
                <w:rFonts w:cs="Segoe UI"/>
                <w:sz w:val="16"/>
                <w:szCs w:val="20"/>
                <w:lang w:val="en-US"/>
              </w:rPr>
              <w:t xml:space="preserve">- scenario’s </w:t>
            </w:r>
            <w:proofErr w:type="spellStart"/>
            <w:r w:rsidRPr="003137F6">
              <w:rPr>
                <w:rFonts w:cs="Segoe UI"/>
                <w:sz w:val="16"/>
                <w:szCs w:val="20"/>
                <w:lang w:val="en-US"/>
              </w:rPr>
              <w:t>einde</w:t>
            </w:r>
            <w:proofErr w:type="spellEnd"/>
            <w:r w:rsidRPr="003137F6">
              <w:rPr>
                <w:rFonts w:cs="Segoe UI"/>
                <w:sz w:val="16"/>
                <w:szCs w:val="20"/>
                <w:lang w:val="en-US"/>
              </w:rPr>
              <w:t xml:space="preserve"> </w:t>
            </w:r>
            <w:proofErr w:type="spellStart"/>
            <w:r w:rsidRPr="003137F6">
              <w:rPr>
                <w:rFonts w:cs="Segoe UI"/>
                <w:sz w:val="16"/>
                <w:szCs w:val="20"/>
                <w:lang w:val="en-US"/>
              </w:rPr>
              <w:t>leven</w:t>
            </w:r>
            <w:proofErr w:type="spellEnd"/>
            <w:r w:rsidRPr="003137F6">
              <w:rPr>
                <w:rFonts w:cs="Segoe UI"/>
                <w:sz w:val="16"/>
                <w:szCs w:val="20"/>
                <w:lang w:val="en-US"/>
              </w:rPr>
              <w:t>’ as published on www.milieudatabase.nl. In module D all deducted environmental interventions are included.</w:t>
            </w:r>
            <w:r w:rsidRPr="003137F6">
              <w:rPr>
                <w:rFonts w:cs="Segoe UI"/>
                <w:sz w:val="16"/>
                <w:szCs w:val="20"/>
                <w:lang w:val="en-US"/>
              </w:rPr>
              <w:br/>
            </w:r>
            <w:r w:rsidRPr="003137F6">
              <w:rPr>
                <w:rFonts w:cs="Segoe UI"/>
                <w:sz w:val="16"/>
                <w:szCs w:val="20"/>
                <w:lang w:val="en-US"/>
              </w:rPr>
              <w:br/>
              <w:t xml:space="preserve">As an exception to the rule of actuality, a future scenario may be assumed for the disposal scenario if the condition is met for a plausible working (return) system at the time of disposal. If there is a deviation from the actuality requirement, this must be transparent. The plausibility of this has been explicitly tested. A more elaborate instruction is provided in the NMD assessment method, section 2.6.3.9. </w:t>
            </w:r>
          </w:p>
        </w:tc>
        <w:tc>
          <w:tcPr>
            <w:tcW w:w="992" w:type="dxa"/>
            <w:hideMark/>
          </w:tcPr>
          <w:p w14:paraId="1FB4982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E3EF14D"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6.3.9;</w:t>
            </w:r>
            <w:r w:rsidRPr="003137F6">
              <w:rPr>
                <w:rFonts w:cs="Segoe UI"/>
                <w:sz w:val="16"/>
                <w:szCs w:val="20"/>
                <w:lang w:val="en-US"/>
              </w:rPr>
              <w:br/>
              <w:t>applicable PCR</w:t>
            </w:r>
          </w:p>
        </w:tc>
        <w:tc>
          <w:tcPr>
            <w:tcW w:w="958" w:type="dxa"/>
            <w:noWrap/>
            <w:hideMark/>
          </w:tcPr>
          <w:p w14:paraId="7FBC19F2"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5725790E" w14:textId="77777777" w:rsidTr="00B54E67">
        <w:trPr>
          <w:trHeight w:val="6300"/>
        </w:trPr>
        <w:tc>
          <w:tcPr>
            <w:tcW w:w="614" w:type="dxa"/>
            <w:noWrap/>
            <w:hideMark/>
          </w:tcPr>
          <w:p w14:paraId="195F463D" w14:textId="77777777" w:rsidR="00CC5B06" w:rsidRPr="003137F6" w:rsidRDefault="00CC5B06" w:rsidP="00B54E67">
            <w:pPr>
              <w:rPr>
                <w:rFonts w:cs="Segoe UI"/>
                <w:sz w:val="14"/>
                <w:szCs w:val="18"/>
              </w:rPr>
            </w:pPr>
            <w:r w:rsidRPr="003137F6">
              <w:rPr>
                <w:rFonts w:cs="Segoe UI"/>
                <w:sz w:val="14"/>
                <w:szCs w:val="18"/>
              </w:rPr>
              <w:lastRenderedPageBreak/>
              <w:t>10.1.1</w:t>
            </w:r>
          </w:p>
        </w:tc>
        <w:tc>
          <w:tcPr>
            <w:tcW w:w="4201" w:type="dxa"/>
            <w:hideMark/>
          </w:tcPr>
          <w:p w14:paraId="77164EED"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2DDEBFDA" w14:textId="77777777" w:rsidR="00CC5B06" w:rsidRDefault="00CC5B06" w:rsidP="00B54E67">
            <w:pPr>
              <w:rPr>
                <w:rFonts w:cs="Segoe UI"/>
                <w:sz w:val="16"/>
                <w:szCs w:val="20"/>
                <w:lang w:val="en-US"/>
              </w:rPr>
            </w:pPr>
            <w:r w:rsidRPr="003137F6">
              <w:rPr>
                <w:rFonts w:cs="Segoe UI"/>
                <w:sz w:val="16"/>
                <w:szCs w:val="20"/>
                <w:lang w:val="en-US"/>
              </w:rPr>
              <w:t>The following obligatory rules ​​apply for transport distances:</w:t>
            </w:r>
            <w:r w:rsidRPr="003137F6">
              <w:rPr>
                <w:rFonts w:cs="Segoe UI"/>
                <w:sz w:val="16"/>
                <w:szCs w:val="20"/>
                <w:lang w:val="en-US"/>
              </w:rPr>
              <w:br/>
              <w:t>- transport distance one way to the construction site if the construction product is produced in the Netherlands: for bulk material 50 km, for other materials, products and elements 150 km; for civil engineering works, the - transport distance per project is calculated in the calculation tool.</w:t>
            </w:r>
            <w:r w:rsidRPr="003137F6">
              <w:rPr>
                <w:rFonts w:cs="Segoe UI"/>
                <w:sz w:val="16"/>
                <w:szCs w:val="20"/>
                <w:lang w:val="en-US"/>
              </w:rPr>
              <w:br/>
              <w:t>- location to determine transport distance of materials from abroad to and from the construction site or customer in NL: Utrecht</w:t>
            </w:r>
            <w:r>
              <w:rPr>
                <w:rFonts w:cs="Segoe UI"/>
                <w:sz w:val="16"/>
                <w:szCs w:val="20"/>
                <w:lang w:val="en-US"/>
              </w:rPr>
              <w:t xml:space="preserve"> (only if actual transport distance is unknown)</w:t>
            </w:r>
            <w:r w:rsidRPr="003137F6">
              <w:rPr>
                <w:rFonts w:cs="Segoe UI"/>
                <w:sz w:val="16"/>
                <w:szCs w:val="20"/>
                <w:lang w:val="en-US"/>
              </w:rPr>
              <w:t>;</w:t>
            </w:r>
          </w:p>
          <w:p w14:paraId="5572DB72" w14:textId="77777777" w:rsidR="00CC5B06" w:rsidRDefault="00CC5B06" w:rsidP="00B54E67">
            <w:pPr>
              <w:rPr>
                <w:rFonts w:cs="Segoe UI"/>
                <w:sz w:val="16"/>
                <w:szCs w:val="20"/>
                <w:lang w:val="en-US"/>
              </w:rPr>
            </w:pPr>
            <w:r w:rsidRPr="003137F6">
              <w:rPr>
                <w:rFonts w:cs="Segoe UI"/>
                <w:sz w:val="16"/>
                <w:szCs w:val="20"/>
                <w:lang w:val="en-US"/>
              </w:rPr>
              <w:t>- end-of-life processing scenarios as published on https://milieudatabase.nl;</w:t>
            </w:r>
            <w:r w:rsidRPr="003137F6">
              <w:rPr>
                <w:rFonts w:cs="Segoe UI"/>
                <w:sz w:val="16"/>
                <w:szCs w:val="20"/>
                <w:lang w:val="en-US"/>
              </w:rPr>
              <w:br/>
              <w:t>- transport distance one way from demolition site to sorting and/or crushing plant</w:t>
            </w:r>
            <w:r>
              <w:rPr>
                <w:rFonts w:cs="Segoe UI"/>
                <w:sz w:val="16"/>
                <w:szCs w:val="20"/>
                <w:lang w:val="en-US"/>
              </w:rPr>
              <w:t>, or storage location for reuse</w:t>
            </w:r>
            <w:r w:rsidRPr="003137F6">
              <w:rPr>
                <w:rFonts w:cs="Segoe UI"/>
                <w:sz w:val="16"/>
                <w:szCs w:val="20"/>
                <w:lang w:val="en-US"/>
              </w:rPr>
              <w:t>: 50 km;</w:t>
            </w:r>
            <w:r w:rsidRPr="003137F6">
              <w:rPr>
                <w:rFonts w:cs="Segoe UI"/>
                <w:sz w:val="16"/>
                <w:szCs w:val="20"/>
                <w:lang w:val="en-US"/>
              </w:rPr>
              <w:br/>
              <w:t>- transport distance one way soil removal: 50 km;</w:t>
            </w:r>
            <w:r w:rsidRPr="003137F6">
              <w:rPr>
                <w:rFonts w:cs="Segoe UI"/>
                <w:sz w:val="16"/>
                <w:szCs w:val="20"/>
                <w:lang w:val="en-US"/>
              </w:rPr>
              <w:br/>
              <w:t xml:space="preserve">- transport distance one way from demolition or sorting site to landfill site: </w:t>
            </w:r>
            <w:r>
              <w:rPr>
                <w:rFonts w:cs="Segoe UI"/>
                <w:sz w:val="16"/>
                <w:szCs w:val="20"/>
                <w:lang w:val="en-US"/>
              </w:rPr>
              <w:t>100</w:t>
            </w:r>
            <w:r w:rsidRPr="003137F6">
              <w:rPr>
                <w:rFonts w:cs="Segoe UI"/>
                <w:sz w:val="16"/>
                <w:szCs w:val="20"/>
                <w:lang w:val="en-US"/>
              </w:rPr>
              <w:t xml:space="preserve"> km;</w:t>
            </w:r>
            <w:r w:rsidRPr="003137F6">
              <w:rPr>
                <w:rFonts w:cs="Segoe UI"/>
                <w:sz w:val="16"/>
                <w:szCs w:val="20"/>
                <w:lang w:val="en-US"/>
              </w:rPr>
              <w:br/>
              <w:t xml:space="preserve">- transport distance one way for combustible material from demolition </w:t>
            </w:r>
            <w:r>
              <w:rPr>
                <w:rFonts w:cs="Segoe UI"/>
                <w:sz w:val="16"/>
                <w:szCs w:val="20"/>
                <w:lang w:val="en-US"/>
              </w:rPr>
              <w:t xml:space="preserve">site </w:t>
            </w:r>
            <w:r w:rsidRPr="003137F6">
              <w:rPr>
                <w:rFonts w:cs="Segoe UI"/>
                <w:sz w:val="16"/>
                <w:szCs w:val="20"/>
                <w:lang w:val="en-US"/>
              </w:rPr>
              <w:t xml:space="preserve">to waste incineration plant (AVI): </w:t>
            </w:r>
            <w:r>
              <w:rPr>
                <w:rFonts w:cs="Segoe UI"/>
                <w:sz w:val="16"/>
                <w:szCs w:val="20"/>
                <w:lang w:val="en-US"/>
              </w:rPr>
              <w:t>150</w:t>
            </w:r>
            <w:r w:rsidRPr="003137F6">
              <w:rPr>
                <w:rFonts w:cs="Segoe UI"/>
                <w:sz w:val="16"/>
                <w:szCs w:val="20"/>
                <w:lang w:val="en-US"/>
              </w:rPr>
              <w:t xml:space="preserve"> km</w:t>
            </w:r>
            <w:r>
              <w:rPr>
                <w:rFonts w:cs="Segoe UI"/>
                <w:sz w:val="16"/>
                <w:szCs w:val="20"/>
                <w:lang w:val="en-US"/>
              </w:rPr>
              <w:t>;</w:t>
            </w:r>
          </w:p>
          <w:p w14:paraId="325988AB" w14:textId="77777777" w:rsidR="00CC5B06" w:rsidRPr="003137F6" w:rsidRDefault="00CC5B06" w:rsidP="00B54E67">
            <w:pPr>
              <w:rPr>
                <w:rFonts w:cs="Segoe UI"/>
                <w:sz w:val="16"/>
                <w:szCs w:val="20"/>
                <w:lang w:val="en-US"/>
              </w:rPr>
            </w:pPr>
            <w:r>
              <w:rPr>
                <w:rFonts w:cs="Segoe UI"/>
                <w:sz w:val="16"/>
                <w:szCs w:val="20"/>
                <w:lang w:val="en-US"/>
              </w:rPr>
              <w:t xml:space="preserve">- transport distance for products that remain at disposal site (‘laten </w:t>
            </w:r>
            <w:proofErr w:type="spellStart"/>
            <w:r>
              <w:rPr>
                <w:rFonts w:cs="Segoe UI"/>
                <w:sz w:val="16"/>
                <w:szCs w:val="20"/>
                <w:lang w:val="en-US"/>
              </w:rPr>
              <w:t>zitten</w:t>
            </w:r>
            <w:proofErr w:type="spellEnd"/>
            <w:r>
              <w:rPr>
                <w:rFonts w:cs="Segoe UI"/>
                <w:sz w:val="16"/>
                <w:szCs w:val="20"/>
                <w:lang w:val="en-US"/>
              </w:rPr>
              <w:t>’): 0 km.</w:t>
            </w:r>
          </w:p>
        </w:tc>
        <w:tc>
          <w:tcPr>
            <w:tcW w:w="992" w:type="dxa"/>
            <w:noWrap/>
            <w:hideMark/>
          </w:tcPr>
          <w:p w14:paraId="2FDCE34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80929B6"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292070E"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E64BCD8" w14:textId="77777777" w:rsidTr="00B54E67">
        <w:trPr>
          <w:trHeight w:val="4200"/>
        </w:trPr>
        <w:tc>
          <w:tcPr>
            <w:tcW w:w="614" w:type="dxa"/>
            <w:noWrap/>
            <w:hideMark/>
          </w:tcPr>
          <w:p w14:paraId="53A1E72D" w14:textId="77777777" w:rsidR="00CC5B06" w:rsidRPr="003137F6" w:rsidRDefault="00CC5B06" w:rsidP="00B54E67">
            <w:pPr>
              <w:rPr>
                <w:rFonts w:cs="Segoe UI"/>
                <w:sz w:val="14"/>
                <w:szCs w:val="18"/>
              </w:rPr>
            </w:pPr>
            <w:r w:rsidRPr="003137F6">
              <w:rPr>
                <w:rFonts w:cs="Segoe UI"/>
                <w:sz w:val="14"/>
                <w:szCs w:val="18"/>
              </w:rPr>
              <w:lastRenderedPageBreak/>
              <w:t>10.1.2</w:t>
            </w:r>
          </w:p>
        </w:tc>
        <w:tc>
          <w:tcPr>
            <w:tcW w:w="4201" w:type="dxa"/>
            <w:hideMark/>
          </w:tcPr>
          <w:p w14:paraId="052E8211"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4407C0C" w14:textId="77777777" w:rsidR="00CC5B06" w:rsidRPr="003137F6" w:rsidRDefault="00CC5B06" w:rsidP="00B54E67">
            <w:pPr>
              <w:rPr>
                <w:rFonts w:cs="Segoe UI"/>
                <w:sz w:val="16"/>
                <w:szCs w:val="20"/>
                <w:lang w:val="en-US"/>
              </w:rPr>
            </w:pPr>
            <w:r w:rsidRPr="003137F6">
              <w:rPr>
                <w:rFonts w:cs="Segoe UI"/>
                <w:sz w:val="16"/>
                <w:szCs w:val="20"/>
                <w:lang w:val="en-US"/>
              </w:rPr>
              <w:t>For the loss product during installation (waste at construction site), the following standard values ​​from the NMD Assessment Method apply:</w:t>
            </w:r>
            <w:r w:rsidRPr="003137F6">
              <w:rPr>
                <w:rFonts w:cs="Segoe UI"/>
                <w:sz w:val="16"/>
                <w:szCs w:val="20"/>
                <w:lang w:val="en-US"/>
              </w:rPr>
              <w:br/>
              <w:t>- Prefab products; It has been assumed that 3% of the materials are lost (on the construction site or during transport).</w:t>
            </w:r>
            <w:r w:rsidRPr="003137F6">
              <w:rPr>
                <w:rFonts w:cs="Segoe UI"/>
                <w:sz w:val="16"/>
                <w:szCs w:val="20"/>
                <w:lang w:val="en-US"/>
              </w:rPr>
              <w:br/>
              <w:t>- In-situ products: It has been assumed that 5% of the materials are lost.</w:t>
            </w:r>
            <w:r w:rsidRPr="003137F6">
              <w:rPr>
                <w:rFonts w:cs="Segoe UI"/>
                <w:sz w:val="16"/>
                <w:szCs w:val="20"/>
                <w:lang w:val="en-US"/>
              </w:rPr>
              <w:br/>
              <w:t>- Auxiliary and finishing materials: It has been assumed that 15% of the materials are lost.</w:t>
            </w:r>
            <w:r w:rsidRPr="003137F6">
              <w:rPr>
                <w:rFonts w:cs="Segoe UI"/>
                <w:sz w:val="16"/>
                <w:szCs w:val="20"/>
                <w:lang w:val="en-US"/>
              </w:rPr>
              <w:br/>
            </w:r>
            <w:r w:rsidRPr="003137F6">
              <w:rPr>
                <w:rFonts w:cs="Segoe UI"/>
                <w:sz w:val="16"/>
                <w:szCs w:val="20"/>
                <w:lang w:val="en-US"/>
              </w:rPr>
              <w:br/>
              <w:t>If a deviation from these standard values ​​is desired, this is possible provided that this is substantiated quantitatively with research results.</w:t>
            </w:r>
          </w:p>
        </w:tc>
        <w:tc>
          <w:tcPr>
            <w:tcW w:w="992" w:type="dxa"/>
            <w:noWrap/>
            <w:hideMark/>
          </w:tcPr>
          <w:p w14:paraId="18E3C93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5AA987E"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CA91A5A"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94709E3" w14:textId="77777777" w:rsidTr="00B54E67">
        <w:trPr>
          <w:trHeight w:val="1800"/>
        </w:trPr>
        <w:tc>
          <w:tcPr>
            <w:tcW w:w="614" w:type="dxa"/>
            <w:noWrap/>
            <w:hideMark/>
          </w:tcPr>
          <w:p w14:paraId="29AD959E" w14:textId="77777777" w:rsidR="00CC5B06" w:rsidRPr="003137F6" w:rsidRDefault="00CC5B06" w:rsidP="00B54E67">
            <w:pPr>
              <w:rPr>
                <w:rFonts w:cs="Segoe UI"/>
                <w:sz w:val="14"/>
                <w:szCs w:val="18"/>
              </w:rPr>
            </w:pPr>
            <w:r w:rsidRPr="003137F6">
              <w:rPr>
                <w:rFonts w:cs="Segoe UI"/>
                <w:sz w:val="14"/>
                <w:szCs w:val="18"/>
              </w:rPr>
              <w:t>10.1.3</w:t>
            </w:r>
          </w:p>
        </w:tc>
        <w:tc>
          <w:tcPr>
            <w:tcW w:w="4201" w:type="dxa"/>
            <w:hideMark/>
          </w:tcPr>
          <w:p w14:paraId="03519EA7"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D400E62" w14:textId="77777777" w:rsidR="00CC5B06" w:rsidRPr="003137F6" w:rsidRDefault="00CC5B06" w:rsidP="00B54E67">
            <w:pPr>
              <w:rPr>
                <w:rFonts w:cs="Segoe UI"/>
                <w:sz w:val="16"/>
                <w:szCs w:val="20"/>
                <w:lang w:val="en-US"/>
              </w:rPr>
            </w:pPr>
            <w:r w:rsidRPr="003137F6">
              <w:rPr>
                <w:rFonts w:cs="Segoe UI"/>
                <w:sz w:val="16"/>
                <w:szCs w:val="20"/>
                <w:lang w:val="en-US"/>
              </w:rPr>
              <w:t>In the case of combustion in a waste incineration plant (AVI), the avoided energy production can be offset in module D from the amount of net exported energy (MJ per energy carrier). See more on the assumptions for AVI in NMD Assessment method section 2.6.3.7.</w:t>
            </w:r>
          </w:p>
        </w:tc>
        <w:tc>
          <w:tcPr>
            <w:tcW w:w="992" w:type="dxa"/>
            <w:noWrap/>
            <w:hideMark/>
          </w:tcPr>
          <w:p w14:paraId="4D74BBC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25429D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41D5FC9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799DF39" w14:textId="77777777" w:rsidTr="00B54E67">
        <w:trPr>
          <w:trHeight w:val="3900"/>
        </w:trPr>
        <w:tc>
          <w:tcPr>
            <w:tcW w:w="614" w:type="dxa"/>
            <w:noWrap/>
            <w:hideMark/>
          </w:tcPr>
          <w:p w14:paraId="455320AE" w14:textId="77777777" w:rsidR="00CC5B06" w:rsidRPr="003137F6" w:rsidRDefault="00CC5B06" w:rsidP="00B54E67">
            <w:pPr>
              <w:rPr>
                <w:rFonts w:cs="Segoe UI"/>
                <w:sz w:val="14"/>
                <w:szCs w:val="18"/>
              </w:rPr>
            </w:pPr>
            <w:r w:rsidRPr="003137F6">
              <w:rPr>
                <w:rFonts w:cs="Segoe UI"/>
                <w:sz w:val="14"/>
                <w:szCs w:val="18"/>
              </w:rPr>
              <w:lastRenderedPageBreak/>
              <w:t>10.1.4</w:t>
            </w:r>
          </w:p>
        </w:tc>
        <w:tc>
          <w:tcPr>
            <w:tcW w:w="4201" w:type="dxa"/>
            <w:hideMark/>
          </w:tcPr>
          <w:p w14:paraId="21199D89"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EBD60F1" w14:textId="77777777" w:rsidR="00CC5B06" w:rsidRPr="003137F6" w:rsidRDefault="00CC5B06" w:rsidP="00B54E67">
            <w:pPr>
              <w:rPr>
                <w:rFonts w:cs="Segoe UI"/>
                <w:sz w:val="16"/>
                <w:szCs w:val="20"/>
                <w:lang w:val="en-US"/>
              </w:rPr>
            </w:pPr>
            <w:r w:rsidRPr="003137F6">
              <w:rPr>
                <w:rFonts w:cs="Segoe UI"/>
                <w:sz w:val="16"/>
                <w:szCs w:val="20"/>
                <w:lang w:val="en-US"/>
              </w:rPr>
              <w:t>If there are multiple installation options for a product (or functional unit) that have an impact on the end-of-life phase and/or the options for reuse, recovery or recycling, multiple environmental profiles (C1-C4, D) can be created. The following  conditions apply:</w:t>
            </w:r>
            <w:r w:rsidRPr="003137F6">
              <w:rPr>
                <w:rFonts w:cs="Segoe UI"/>
                <w:sz w:val="16"/>
                <w:szCs w:val="20"/>
                <w:lang w:val="en-US"/>
              </w:rPr>
              <w:br/>
              <w:t>— the product is actually supplied suitable for the application;</w:t>
            </w:r>
            <w:r w:rsidRPr="003137F6">
              <w:rPr>
                <w:rFonts w:cs="Segoe UI"/>
                <w:sz w:val="16"/>
                <w:szCs w:val="20"/>
                <w:lang w:val="en-US"/>
              </w:rPr>
              <w:br/>
              <w:t>— additional (auxiliary) resources and/or substances are declared in the relevant module D;</w:t>
            </w:r>
            <w:r w:rsidRPr="003137F6">
              <w:rPr>
                <w:rFonts w:cs="Segoe UI"/>
                <w:sz w:val="16"/>
                <w:szCs w:val="20"/>
                <w:lang w:val="en-US"/>
              </w:rPr>
              <w:br/>
              <w:t>— specific design conditions for application are clearly described;</w:t>
            </w:r>
            <w:r w:rsidRPr="003137F6">
              <w:rPr>
                <w:rFonts w:cs="Segoe UI"/>
                <w:sz w:val="16"/>
                <w:szCs w:val="20"/>
                <w:lang w:val="en-US"/>
              </w:rPr>
              <w:br/>
              <w:t>— disposal scenarios are current, the same exception as described above applies.</w:t>
            </w:r>
          </w:p>
        </w:tc>
        <w:tc>
          <w:tcPr>
            <w:tcW w:w="992" w:type="dxa"/>
            <w:noWrap/>
            <w:hideMark/>
          </w:tcPr>
          <w:p w14:paraId="723CE50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52B118A"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04CA67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8557FC5" w14:textId="77777777" w:rsidTr="00B54E67">
        <w:trPr>
          <w:trHeight w:val="600"/>
        </w:trPr>
        <w:tc>
          <w:tcPr>
            <w:tcW w:w="614" w:type="dxa"/>
            <w:noWrap/>
            <w:hideMark/>
          </w:tcPr>
          <w:p w14:paraId="05153A98" w14:textId="77777777" w:rsidR="00CC5B06" w:rsidRPr="003137F6" w:rsidRDefault="00CC5B06" w:rsidP="00B54E67">
            <w:pPr>
              <w:rPr>
                <w:rFonts w:cs="Segoe UI"/>
                <w:sz w:val="14"/>
                <w:szCs w:val="18"/>
              </w:rPr>
            </w:pPr>
            <w:r w:rsidRPr="003137F6">
              <w:rPr>
                <w:rFonts w:cs="Segoe UI"/>
                <w:sz w:val="14"/>
                <w:szCs w:val="18"/>
              </w:rPr>
              <w:t>10.2</w:t>
            </w:r>
          </w:p>
        </w:tc>
        <w:tc>
          <w:tcPr>
            <w:tcW w:w="4201" w:type="dxa"/>
            <w:hideMark/>
          </w:tcPr>
          <w:p w14:paraId="1A75937F" w14:textId="77777777" w:rsidR="00CC5B06" w:rsidRPr="003137F6" w:rsidRDefault="00CC5B06" w:rsidP="00B54E67">
            <w:pPr>
              <w:rPr>
                <w:rFonts w:cs="Segoe UI"/>
                <w:sz w:val="16"/>
                <w:szCs w:val="20"/>
                <w:lang w:val="en-US"/>
              </w:rPr>
            </w:pPr>
            <w:r w:rsidRPr="003137F6">
              <w:rPr>
                <w:rFonts w:cs="Segoe UI"/>
                <w:sz w:val="16"/>
                <w:szCs w:val="20"/>
                <w:lang w:val="en-US"/>
              </w:rPr>
              <w:t>Documentation of the relevant technical information, e.g. recycling or reuse rates, with references?</w:t>
            </w:r>
          </w:p>
        </w:tc>
        <w:tc>
          <w:tcPr>
            <w:tcW w:w="3827" w:type="dxa"/>
            <w:noWrap/>
            <w:hideMark/>
          </w:tcPr>
          <w:p w14:paraId="2BA8369A"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F43783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A677980" w14:textId="77777777" w:rsidR="00CC5B06" w:rsidRPr="003137F6" w:rsidRDefault="00CC5B06" w:rsidP="00B54E67">
            <w:pPr>
              <w:rPr>
                <w:rFonts w:cs="Segoe UI"/>
                <w:sz w:val="16"/>
                <w:szCs w:val="20"/>
              </w:rPr>
            </w:pPr>
            <w:r w:rsidRPr="003137F6">
              <w:rPr>
                <w:rFonts w:cs="Segoe UI"/>
                <w:sz w:val="16"/>
                <w:szCs w:val="20"/>
              </w:rPr>
              <w:t xml:space="preserve">EN 15804+A2 </w:t>
            </w:r>
            <w:proofErr w:type="spellStart"/>
            <w:r w:rsidRPr="003137F6">
              <w:rPr>
                <w:rFonts w:cs="Segoe UI"/>
                <w:sz w:val="16"/>
                <w:szCs w:val="20"/>
              </w:rPr>
              <w:t>table</w:t>
            </w:r>
            <w:proofErr w:type="spellEnd"/>
            <w:r w:rsidRPr="003137F6">
              <w:rPr>
                <w:rFonts w:cs="Segoe UI"/>
                <w:sz w:val="16"/>
                <w:szCs w:val="20"/>
              </w:rPr>
              <w:t xml:space="preserve"> 8</w:t>
            </w:r>
          </w:p>
        </w:tc>
        <w:tc>
          <w:tcPr>
            <w:tcW w:w="958" w:type="dxa"/>
            <w:noWrap/>
            <w:hideMark/>
          </w:tcPr>
          <w:p w14:paraId="3EACDADF"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07668EC" w14:textId="77777777" w:rsidTr="00B54E67">
        <w:trPr>
          <w:trHeight w:val="600"/>
        </w:trPr>
        <w:tc>
          <w:tcPr>
            <w:tcW w:w="614" w:type="dxa"/>
            <w:noWrap/>
            <w:hideMark/>
          </w:tcPr>
          <w:p w14:paraId="53136B7A" w14:textId="77777777" w:rsidR="00CC5B06" w:rsidRPr="003137F6" w:rsidRDefault="00CC5B06" w:rsidP="00B54E67">
            <w:pPr>
              <w:rPr>
                <w:rFonts w:cs="Segoe UI"/>
                <w:sz w:val="14"/>
                <w:szCs w:val="18"/>
              </w:rPr>
            </w:pPr>
            <w:r w:rsidRPr="003137F6">
              <w:rPr>
                <w:rFonts w:cs="Segoe UI"/>
                <w:sz w:val="14"/>
                <w:szCs w:val="18"/>
              </w:rPr>
              <w:t>10.3</w:t>
            </w:r>
          </w:p>
        </w:tc>
        <w:tc>
          <w:tcPr>
            <w:tcW w:w="4201" w:type="dxa"/>
            <w:hideMark/>
          </w:tcPr>
          <w:p w14:paraId="2B0F0907" w14:textId="77777777" w:rsidR="00CC5B06" w:rsidRPr="003137F6" w:rsidRDefault="00CC5B06" w:rsidP="00B54E67">
            <w:pPr>
              <w:rPr>
                <w:rFonts w:cs="Segoe UI"/>
                <w:sz w:val="16"/>
                <w:szCs w:val="20"/>
              </w:rPr>
            </w:pPr>
            <w:r w:rsidRPr="003137F6">
              <w:rPr>
                <w:rFonts w:cs="Segoe UI"/>
                <w:sz w:val="16"/>
                <w:szCs w:val="20"/>
                <w:lang w:val="en-US"/>
              </w:rPr>
              <w:t xml:space="preserve">Default values in CEN TC c-PCR shall be checked on applicability for the product. </w:t>
            </w:r>
            <w:proofErr w:type="spellStart"/>
            <w:r w:rsidRPr="003137F6">
              <w:rPr>
                <w:rFonts w:cs="Segoe UI"/>
                <w:sz w:val="16"/>
                <w:szCs w:val="20"/>
              </w:rPr>
              <w:t>Deviations</w:t>
            </w:r>
            <w:proofErr w:type="spellEnd"/>
            <w:r w:rsidRPr="003137F6">
              <w:rPr>
                <w:rFonts w:cs="Segoe UI"/>
                <w:sz w:val="16"/>
                <w:szCs w:val="20"/>
              </w:rPr>
              <w:t xml:space="preserve"> </w:t>
            </w:r>
            <w:proofErr w:type="spellStart"/>
            <w:r w:rsidRPr="003137F6">
              <w:rPr>
                <w:rFonts w:cs="Segoe UI"/>
                <w:sz w:val="16"/>
                <w:szCs w:val="20"/>
              </w:rPr>
              <w:t>from</w:t>
            </w:r>
            <w:proofErr w:type="spellEnd"/>
            <w:r w:rsidRPr="003137F6">
              <w:rPr>
                <w:rFonts w:cs="Segoe UI"/>
                <w:sz w:val="16"/>
                <w:szCs w:val="20"/>
              </w:rPr>
              <w:t xml:space="preserve"> these </w:t>
            </w:r>
            <w:proofErr w:type="spellStart"/>
            <w:r w:rsidRPr="003137F6">
              <w:rPr>
                <w:rFonts w:cs="Segoe UI"/>
                <w:sz w:val="16"/>
                <w:szCs w:val="20"/>
              </w:rPr>
              <w:t>values</w:t>
            </w:r>
            <w:proofErr w:type="spellEnd"/>
            <w:r w:rsidRPr="003137F6">
              <w:rPr>
                <w:rFonts w:cs="Segoe UI"/>
                <w:sz w:val="16"/>
                <w:szCs w:val="20"/>
              </w:rPr>
              <w:t xml:space="preserve"> must </w:t>
            </w:r>
            <w:proofErr w:type="spellStart"/>
            <w:r w:rsidRPr="003137F6">
              <w:rPr>
                <w:rFonts w:cs="Segoe UI"/>
                <w:sz w:val="16"/>
                <w:szCs w:val="20"/>
              </w:rPr>
              <w:t>be</w:t>
            </w:r>
            <w:proofErr w:type="spellEnd"/>
            <w:r w:rsidRPr="003137F6">
              <w:rPr>
                <w:rFonts w:cs="Segoe UI"/>
                <w:sz w:val="16"/>
                <w:szCs w:val="20"/>
              </w:rPr>
              <w:t xml:space="preserve"> </w:t>
            </w:r>
            <w:proofErr w:type="spellStart"/>
            <w:r w:rsidRPr="003137F6">
              <w:rPr>
                <w:rFonts w:cs="Segoe UI"/>
                <w:sz w:val="16"/>
                <w:szCs w:val="20"/>
              </w:rPr>
              <w:t>justified</w:t>
            </w:r>
            <w:proofErr w:type="spellEnd"/>
            <w:r w:rsidRPr="003137F6">
              <w:rPr>
                <w:rFonts w:cs="Segoe UI"/>
                <w:sz w:val="16"/>
                <w:szCs w:val="20"/>
              </w:rPr>
              <w:t>.</w:t>
            </w:r>
          </w:p>
        </w:tc>
        <w:tc>
          <w:tcPr>
            <w:tcW w:w="3827" w:type="dxa"/>
            <w:hideMark/>
          </w:tcPr>
          <w:p w14:paraId="7ADA25FC" w14:textId="77777777" w:rsidR="00CC5B06" w:rsidRPr="003137F6" w:rsidRDefault="00CC5B06" w:rsidP="00B54E67">
            <w:pPr>
              <w:rPr>
                <w:rFonts w:cs="Segoe UI"/>
                <w:sz w:val="16"/>
                <w:szCs w:val="20"/>
              </w:rPr>
            </w:pPr>
            <w:r w:rsidRPr="003137F6">
              <w:rPr>
                <w:rFonts w:cs="Segoe UI"/>
                <w:sz w:val="16"/>
                <w:szCs w:val="20"/>
              </w:rPr>
              <w:t> </w:t>
            </w:r>
          </w:p>
        </w:tc>
        <w:tc>
          <w:tcPr>
            <w:tcW w:w="992" w:type="dxa"/>
            <w:noWrap/>
            <w:hideMark/>
          </w:tcPr>
          <w:p w14:paraId="1DF0299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1782ED8" w14:textId="77777777" w:rsidR="00CC5B06" w:rsidRPr="003137F6" w:rsidRDefault="00CC5B06" w:rsidP="00B54E67">
            <w:pPr>
              <w:rPr>
                <w:rFonts w:cs="Segoe UI"/>
                <w:sz w:val="16"/>
                <w:szCs w:val="20"/>
              </w:rPr>
            </w:pPr>
            <w:proofErr w:type="spellStart"/>
            <w:r w:rsidRPr="003137F6">
              <w:rPr>
                <w:rFonts w:cs="Segoe UI"/>
                <w:sz w:val="16"/>
                <w:szCs w:val="20"/>
              </w:rPr>
              <w:t>Applicable</w:t>
            </w:r>
            <w:proofErr w:type="spellEnd"/>
            <w:r w:rsidRPr="003137F6">
              <w:rPr>
                <w:rFonts w:cs="Segoe UI"/>
                <w:sz w:val="16"/>
                <w:szCs w:val="20"/>
              </w:rPr>
              <w:t xml:space="preserve"> c-PCR</w:t>
            </w:r>
          </w:p>
        </w:tc>
        <w:tc>
          <w:tcPr>
            <w:tcW w:w="958" w:type="dxa"/>
            <w:noWrap/>
            <w:hideMark/>
          </w:tcPr>
          <w:p w14:paraId="1AA9D5A9"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87D0048" w14:textId="77777777" w:rsidTr="00B54E67">
        <w:trPr>
          <w:trHeight w:val="600"/>
        </w:trPr>
        <w:tc>
          <w:tcPr>
            <w:tcW w:w="614" w:type="dxa"/>
            <w:noWrap/>
            <w:hideMark/>
          </w:tcPr>
          <w:p w14:paraId="59A3E5DF" w14:textId="77777777" w:rsidR="00CC5B06" w:rsidRPr="003137F6" w:rsidRDefault="00CC5B06" w:rsidP="00B54E67">
            <w:pPr>
              <w:rPr>
                <w:rFonts w:cs="Segoe UI"/>
                <w:b/>
                <w:bCs/>
                <w:sz w:val="14"/>
                <w:szCs w:val="18"/>
              </w:rPr>
            </w:pPr>
            <w:r w:rsidRPr="003137F6">
              <w:rPr>
                <w:rFonts w:cs="Segoe UI"/>
                <w:b/>
                <w:bCs/>
                <w:sz w:val="14"/>
                <w:szCs w:val="18"/>
              </w:rPr>
              <w:t>11</w:t>
            </w:r>
          </w:p>
        </w:tc>
        <w:tc>
          <w:tcPr>
            <w:tcW w:w="4201" w:type="dxa"/>
            <w:hideMark/>
          </w:tcPr>
          <w:p w14:paraId="7FB6886E" w14:textId="77777777" w:rsidR="00CC5B06" w:rsidRPr="003137F6" w:rsidRDefault="00CC5B06" w:rsidP="00B54E67">
            <w:pPr>
              <w:rPr>
                <w:rFonts w:cs="Segoe UI"/>
                <w:b/>
                <w:bCs/>
                <w:sz w:val="16"/>
                <w:szCs w:val="20"/>
              </w:rPr>
            </w:pPr>
            <w:proofErr w:type="spellStart"/>
            <w:r w:rsidRPr="003137F6">
              <w:rPr>
                <w:rFonts w:cs="Segoe UI"/>
                <w:b/>
                <w:bCs/>
                <w:sz w:val="16"/>
                <w:szCs w:val="20"/>
              </w:rPr>
              <w:t>Allocation</w:t>
            </w:r>
            <w:proofErr w:type="spellEnd"/>
          </w:p>
        </w:tc>
        <w:tc>
          <w:tcPr>
            <w:tcW w:w="3827" w:type="dxa"/>
            <w:noWrap/>
            <w:hideMark/>
          </w:tcPr>
          <w:p w14:paraId="189CE943"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56AD6836"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5583B449"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38A8381A"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18191DE0" w14:textId="77777777" w:rsidTr="00B54E67">
        <w:trPr>
          <w:trHeight w:val="1500"/>
        </w:trPr>
        <w:tc>
          <w:tcPr>
            <w:tcW w:w="614" w:type="dxa"/>
            <w:noWrap/>
            <w:hideMark/>
          </w:tcPr>
          <w:p w14:paraId="5E80A4E5" w14:textId="77777777" w:rsidR="00CC5B06" w:rsidRPr="003137F6" w:rsidRDefault="00CC5B06" w:rsidP="00B54E67">
            <w:pPr>
              <w:rPr>
                <w:rFonts w:cs="Segoe UI"/>
                <w:sz w:val="14"/>
                <w:szCs w:val="18"/>
              </w:rPr>
            </w:pPr>
            <w:r w:rsidRPr="003137F6">
              <w:rPr>
                <w:rFonts w:cs="Segoe UI"/>
                <w:sz w:val="14"/>
                <w:szCs w:val="18"/>
              </w:rPr>
              <w:t>11.1</w:t>
            </w:r>
          </w:p>
        </w:tc>
        <w:tc>
          <w:tcPr>
            <w:tcW w:w="4201" w:type="dxa"/>
            <w:hideMark/>
          </w:tcPr>
          <w:p w14:paraId="0842BDC3" w14:textId="0C767DA8" w:rsidR="00CC5B06" w:rsidRPr="003137F6" w:rsidRDefault="00CC5B06" w:rsidP="00B54E67">
            <w:pPr>
              <w:rPr>
                <w:rFonts w:cs="Segoe UI"/>
                <w:sz w:val="16"/>
                <w:szCs w:val="20"/>
                <w:lang w:val="en-US"/>
              </w:rPr>
            </w:pPr>
            <w:r w:rsidRPr="003137F6">
              <w:rPr>
                <w:rFonts w:cs="Segoe UI"/>
                <w:sz w:val="16"/>
                <w:szCs w:val="20"/>
                <w:lang w:val="en-US"/>
              </w:rPr>
              <w:t xml:space="preserve">General allocation principles applied (avoidance of allocation, no double counting (unless due to a conservative assumption) or omissions, uniform application of the allocation rules, sum of inputs and outputs of a unit process after allocation must </w:t>
            </w:r>
            <w:r w:rsidR="004C71B0" w:rsidRPr="003137F6">
              <w:rPr>
                <w:rFonts w:cs="Segoe UI"/>
                <w:sz w:val="16"/>
                <w:szCs w:val="20"/>
                <w:lang w:val="en-US"/>
              </w:rPr>
              <w:t>be equivalent</w:t>
            </w:r>
            <w:r w:rsidRPr="003137F6">
              <w:rPr>
                <w:rFonts w:cs="Segoe UI"/>
                <w:sz w:val="16"/>
                <w:szCs w:val="20"/>
                <w:lang w:val="en-US"/>
              </w:rPr>
              <w:t xml:space="preserve"> to sum of inputs and outputs before allocation etc.)</w:t>
            </w:r>
            <w:r w:rsidR="004C71B0">
              <w:rPr>
                <w:rFonts w:cs="Segoe UI"/>
                <w:sz w:val="16"/>
                <w:szCs w:val="20"/>
                <w:lang w:val="en-US"/>
              </w:rPr>
              <w:t>.</w:t>
            </w:r>
          </w:p>
        </w:tc>
        <w:tc>
          <w:tcPr>
            <w:tcW w:w="3827" w:type="dxa"/>
            <w:noWrap/>
            <w:hideMark/>
          </w:tcPr>
          <w:p w14:paraId="037689C8"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75906A0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03FE34F" w14:textId="77777777" w:rsidR="00CC5B06" w:rsidRPr="003137F6" w:rsidRDefault="00CC5B06" w:rsidP="00B54E67">
            <w:pPr>
              <w:rPr>
                <w:rFonts w:cs="Segoe UI"/>
                <w:sz w:val="16"/>
                <w:szCs w:val="20"/>
              </w:rPr>
            </w:pPr>
            <w:r w:rsidRPr="003137F6">
              <w:rPr>
                <w:rFonts w:cs="Segoe UI"/>
                <w:sz w:val="16"/>
                <w:szCs w:val="20"/>
              </w:rPr>
              <w:t>ISO14044:2006 4.3.4</w:t>
            </w:r>
          </w:p>
        </w:tc>
        <w:tc>
          <w:tcPr>
            <w:tcW w:w="958" w:type="dxa"/>
            <w:noWrap/>
            <w:hideMark/>
          </w:tcPr>
          <w:p w14:paraId="6E002F07"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039A682" w14:textId="77777777" w:rsidTr="00B54E67">
        <w:trPr>
          <w:trHeight w:val="600"/>
        </w:trPr>
        <w:tc>
          <w:tcPr>
            <w:tcW w:w="614" w:type="dxa"/>
            <w:noWrap/>
            <w:hideMark/>
          </w:tcPr>
          <w:p w14:paraId="169BD772" w14:textId="77777777" w:rsidR="00CC5B06" w:rsidRPr="003137F6" w:rsidRDefault="00CC5B06" w:rsidP="00B54E67">
            <w:pPr>
              <w:rPr>
                <w:rFonts w:cs="Segoe UI"/>
                <w:sz w:val="14"/>
                <w:szCs w:val="18"/>
              </w:rPr>
            </w:pPr>
            <w:r w:rsidRPr="003137F6">
              <w:rPr>
                <w:rFonts w:cs="Segoe UI"/>
                <w:sz w:val="14"/>
                <w:szCs w:val="18"/>
              </w:rPr>
              <w:t>11.2</w:t>
            </w:r>
          </w:p>
        </w:tc>
        <w:tc>
          <w:tcPr>
            <w:tcW w:w="4201" w:type="dxa"/>
            <w:hideMark/>
          </w:tcPr>
          <w:p w14:paraId="73A4E550" w14:textId="38BF569F" w:rsidR="00CC5B06" w:rsidRPr="003137F6" w:rsidRDefault="00CC5B06" w:rsidP="00B54E67">
            <w:pPr>
              <w:rPr>
                <w:rFonts w:cs="Segoe UI"/>
                <w:sz w:val="16"/>
                <w:szCs w:val="20"/>
                <w:lang w:val="en-US"/>
              </w:rPr>
            </w:pPr>
            <w:r w:rsidRPr="003137F6">
              <w:rPr>
                <w:rFonts w:cs="Segoe UI"/>
                <w:sz w:val="16"/>
                <w:szCs w:val="20"/>
                <w:lang w:val="en-US"/>
              </w:rPr>
              <w:t>Presentation and justification of allocations in the use of secondary materials or secondary fuels as raw materials</w:t>
            </w:r>
            <w:r w:rsidR="004C71B0">
              <w:rPr>
                <w:rFonts w:cs="Segoe UI"/>
                <w:sz w:val="16"/>
                <w:szCs w:val="20"/>
                <w:lang w:val="en-US"/>
              </w:rPr>
              <w:t>.</w:t>
            </w:r>
          </w:p>
        </w:tc>
        <w:tc>
          <w:tcPr>
            <w:tcW w:w="3827" w:type="dxa"/>
            <w:noWrap/>
            <w:hideMark/>
          </w:tcPr>
          <w:p w14:paraId="17FE110C"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08E0AAE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E08A2C7" w14:textId="77777777" w:rsidR="00CC5B06" w:rsidRPr="003137F6" w:rsidRDefault="00CC5B06" w:rsidP="00B54E67">
            <w:pPr>
              <w:rPr>
                <w:rFonts w:cs="Segoe UI"/>
                <w:sz w:val="16"/>
                <w:szCs w:val="20"/>
              </w:rPr>
            </w:pPr>
            <w:r w:rsidRPr="003137F6">
              <w:rPr>
                <w:rFonts w:cs="Segoe UI"/>
                <w:sz w:val="16"/>
                <w:szCs w:val="20"/>
              </w:rPr>
              <w:t xml:space="preserve">EN15804+A2. 6.4.3 + 8.2; </w:t>
            </w:r>
            <w:proofErr w:type="spellStart"/>
            <w:r w:rsidRPr="003137F6">
              <w:rPr>
                <w:rFonts w:cs="Segoe UI"/>
                <w:sz w:val="16"/>
                <w:szCs w:val="20"/>
              </w:rPr>
              <w:t>applicable</w:t>
            </w:r>
            <w:proofErr w:type="spellEnd"/>
            <w:r w:rsidRPr="003137F6">
              <w:rPr>
                <w:rFonts w:cs="Segoe UI"/>
                <w:sz w:val="16"/>
                <w:szCs w:val="20"/>
              </w:rPr>
              <w:t xml:space="preserve"> PCR</w:t>
            </w:r>
          </w:p>
        </w:tc>
        <w:tc>
          <w:tcPr>
            <w:tcW w:w="958" w:type="dxa"/>
            <w:noWrap/>
            <w:hideMark/>
          </w:tcPr>
          <w:p w14:paraId="1C597DBE"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2B52652" w14:textId="77777777" w:rsidTr="00B54E67">
        <w:trPr>
          <w:trHeight w:val="600"/>
        </w:trPr>
        <w:tc>
          <w:tcPr>
            <w:tcW w:w="614" w:type="dxa"/>
            <w:noWrap/>
            <w:hideMark/>
          </w:tcPr>
          <w:p w14:paraId="2EB5A3D1" w14:textId="77777777" w:rsidR="00CC5B06" w:rsidRPr="003137F6" w:rsidRDefault="00CC5B06" w:rsidP="00B54E67">
            <w:pPr>
              <w:rPr>
                <w:rFonts w:cs="Segoe UI"/>
                <w:sz w:val="14"/>
                <w:szCs w:val="18"/>
              </w:rPr>
            </w:pPr>
            <w:r w:rsidRPr="003137F6">
              <w:rPr>
                <w:rFonts w:cs="Segoe UI"/>
                <w:sz w:val="14"/>
                <w:szCs w:val="18"/>
              </w:rPr>
              <w:lastRenderedPageBreak/>
              <w:t>11.3</w:t>
            </w:r>
          </w:p>
        </w:tc>
        <w:tc>
          <w:tcPr>
            <w:tcW w:w="4201" w:type="dxa"/>
            <w:hideMark/>
          </w:tcPr>
          <w:p w14:paraId="095A538F" w14:textId="1F6ADB45" w:rsidR="00CC5B06" w:rsidRPr="003137F6" w:rsidRDefault="00CC5B06" w:rsidP="00B54E67">
            <w:pPr>
              <w:rPr>
                <w:rFonts w:cs="Segoe UI"/>
                <w:sz w:val="16"/>
                <w:szCs w:val="20"/>
                <w:lang w:val="en-US"/>
              </w:rPr>
            </w:pPr>
            <w:r w:rsidRPr="003137F6">
              <w:rPr>
                <w:rFonts w:cs="Segoe UI"/>
                <w:sz w:val="16"/>
                <w:szCs w:val="20"/>
                <w:lang w:val="en-US"/>
              </w:rPr>
              <w:t>Presentation and justification of allocations in the plant (allocation between different products/production lines in a plant)</w:t>
            </w:r>
            <w:r w:rsidR="004C71B0">
              <w:rPr>
                <w:rFonts w:cs="Segoe UI"/>
                <w:sz w:val="16"/>
                <w:szCs w:val="20"/>
                <w:lang w:val="en-US"/>
              </w:rPr>
              <w:t>.</w:t>
            </w:r>
          </w:p>
        </w:tc>
        <w:tc>
          <w:tcPr>
            <w:tcW w:w="3827" w:type="dxa"/>
            <w:noWrap/>
            <w:hideMark/>
          </w:tcPr>
          <w:p w14:paraId="69444520"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7B1CD4F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C22B045" w14:textId="77777777" w:rsidR="00CC5B06" w:rsidRPr="003137F6" w:rsidRDefault="00CC5B06" w:rsidP="00B54E67">
            <w:pPr>
              <w:rPr>
                <w:rFonts w:cs="Segoe UI"/>
                <w:sz w:val="16"/>
                <w:szCs w:val="20"/>
              </w:rPr>
            </w:pPr>
            <w:r w:rsidRPr="003137F6">
              <w:rPr>
                <w:rFonts w:cs="Segoe UI"/>
                <w:sz w:val="16"/>
                <w:szCs w:val="20"/>
              </w:rPr>
              <w:t xml:space="preserve">EN15804+A2. 6.4.3 + 8.2; </w:t>
            </w:r>
            <w:proofErr w:type="spellStart"/>
            <w:r w:rsidRPr="003137F6">
              <w:rPr>
                <w:rFonts w:cs="Segoe UI"/>
                <w:sz w:val="16"/>
                <w:szCs w:val="20"/>
              </w:rPr>
              <w:t>applicable</w:t>
            </w:r>
            <w:proofErr w:type="spellEnd"/>
            <w:r w:rsidRPr="003137F6">
              <w:rPr>
                <w:rFonts w:cs="Segoe UI"/>
                <w:sz w:val="16"/>
                <w:szCs w:val="20"/>
              </w:rPr>
              <w:t xml:space="preserve"> PCR</w:t>
            </w:r>
          </w:p>
        </w:tc>
        <w:tc>
          <w:tcPr>
            <w:tcW w:w="958" w:type="dxa"/>
            <w:noWrap/>
            <w:hideMark/>
          </w:tcPr>
          <w:p w14:paraId="79D104E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F447DF1" w14:textId="77777777" w:rsidTr="00B54E67">
        <w:trPr>
          <w:trHeight w:val="600"/>
        </w:trPr>
        <w:tc>
          <w:tcPr>
            <w:tcW w:w="614" w:type="dxa"/>
            <w:noWrap/>
            <w:hideMark/>
          </w:tcPr>
          <w:p w14:paraId="5A8BF7EC" w14:textId="77777777" w:rsidR="00CC5B06" w:rsidRPr="003137F6" w:rsidRDefault="00CC5B06" w:rsidP="00B54E67">
            <w:pPr>
              <w:rPr>
                <w:rFonts w:cs="Segoe UI"/>
                <w:sz w:val="14"/>
                <w:szCs w:val="18"/>
              </w:rPr>
            </w:pPr>
            <w:r w:rsidRPr="003137F6">
              <w:rPr>
                <w:rFonts w:cs="Segoe UI"/>
                <w:sz w:val="14"/>
                <w:szCs w:val="18"/>
              </w:rPr>
              <w:t>11.4</w:t>
            </w:r>
          </w:p>
        </w:tc>
        <w:tc>
          <w:tcPr>
            <w:tcW w:w="4201" w:type="dxa"/>
            <w:hideMark/>
          </w:tcPr>
          <w:p w14:paraId="46B2F44C" w14:textId="616AA0CF" w:rsidR="00CC5B06" w:rsidRPr="003137F6" w:rsidRDefault="00CC5B06" w:rsidP="00B54E67">
            <w:pPr>
              <w:rPr>
                <w:rFonts w:cs="Segoe UI"/>
                <w:sz w:val="16"/>
                <w:szCs w:val="20"/>
                <w:lang w:val="en-US"/>
              </w:rPr>
            </w:pPr>
            <w:r w:rsidRPr="003137F6">
              <w:rPr>
                <w:rFonts w:cs="Segoe UI"/>
                <w:sz w:val="16"/>
                <w:szCs w:val="20"/>
                <w:lang w:val="en-US"/>
              </w:rPr>
              <w:t>If applicable: Presentation and justification of allocation of multi-input processes (e.g. landfilling or incineration)</w:t>
            </w:r>
            <w:r w:rsidR="004C71B0">
              <w:rPr>
                <w:rFonts w:cs="Segoe UI"/>
                <w:sz w:val="16"/>
                <w:szCs w:val="20"/>
                <w:lang w:val="en-US"/>
              </w:rPr>
              <w:t>.</w:t>
            </w:r>
          </w:p>
        </w:tc>
        <w:tc>
          <w:tcPr>
            <w:tcW w:w="3827" w:type="dxa"/>
            <w:noWrap/>
            <w:hideMark/>
          </w:tcPr>
          <w:p w14:paraId="5A52E019"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86C0CC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4330523" w14:textId="77777777" w:rsidR="00CC5B06" w:rsidRPr="003137F6" w:rsidRDefault="00CC5B06" w:rsidP="00B54E67">
            <w:pPr>
              <w:rPr>
                <w:rFonts w:cs="Segoe UI"/>
                <w:sz w:val="16"/>
                <w:szCs w:val="20"/>
              </w:rPr>
            </w:pPr>
            <w:proofErr w:type="spellStart"/>
            <w:r w:rsidRPr="003137F6">
              <w:rPr>
                <w:rFonts w:cs="Segoe UI"/>
                <w:sz w:val="16"/>
                <w:szCs w:val="20"/>
              </w:rPr>
              <w:t>applicable</w:t>
            </w:r>
            <w:proofErr w:type="spellEnd"/>
            <w:r w:rsidRPr="003137F6">
              <w:rPr>
                <w:rFonts w:cs="Segoe UI"/>
                <w:sz w:val="16"/>
                <w:szCs w:val="20"/>
              </w:rPr>
              <w:t xml:space="preserve"> PCR</w:t>
            </w:r>
          </w:p>
        </w:tc>
        <w:tc>
          <w:tcPr>
            <w:tcW w:w="958" w:type="dxa"/>
            <w:noWrap/>
            <w:hideMark/>
          </w:tcPr>
          <w:p w14:paraId="5458D732"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19142AAB" w14:textId="77777777" w:rsidTr="00B54E67">
        <w:trPr>
          <w:trHeight w:val="3000"/>
        </w:trPr>
        <w:tc>
          <w:tcPr>
            <w:tcW w:w="614" w:type="dxa"/>
            <w:noWrap/>
            <w:hideMark/>
          </w:tcPr>
          <w:p w14:paraId="31A06C28" w14:textId="77777777" w:rsidR="00CC5B06" w:rsidRPr="003137F6" w:rsidRDefault="00CC5B06" w:rsidP="00B54E67">
            <w:pPr>
              <w:rPr>
                <w:rFonts w:cs="Segoe UI"/>
                <w:sz w:val="14"/>
                <w:szCs w:val="18"/>
              </w:rPr>
            </w:pPr>
            <w:r w:rsidRPr="003137F6">
              <w:rPr>
                <w:rFonts w:cs="Segoe UI"/>
                <w:sz w:val="14"/>
                <w:szCs w:val="18"/>
              </w:rPr>
              <w:t>11.5</w:t>
            </w:r>
          </w:p>
        </w:tc>
        <w:tc>
          <w:tcPr>
            <w:tcW w:w="4201" w:type="dxa"/>
            <w:hideMark/>
          </w:tcPr>
          <w:p w14:paraId="7261F9B1" w14:textId="1445D968" w:rsidR="00CC5B06" w:rsidRPr="003137F6" w:rsidRDefault="00CC5B06" w:rsidP="00B54E67">
            <w:pPr>
              <w:rPr>
                <w:rFonts w:cs="Segoe UI"/>
                <w:sz w:val="16"/>
                <w:szCs w:val="20"/>
                <w:lang w:val="en-US"/>
              </w:rPr>
            </w:pPr>
            <w:r w:rsidRPr="003137F6">
              <w:rPr>
                <w:rFonts w:cs="Segoe UI"/>
                <w:sz w:val="16"/>
                <w:szCs w:val="20"/>
                <w:lang w:val="en-US"/>
              </w:rPr>
              <w:t>Allocation of co-products:</w:t>
            </w:r>
            <w:r w:rsidRPr="003137F6">
              <w:rPr>
                <w:rFonts w:cs="Segoe UI"/>
                <w:sz w:val="16"/>
                <w:szCs w:val="20"/>
                <w:lang w:val="en-US"/>
              </w:rPr>
              <w:br/>
              <w:t>• Selection of the allocation factors for co-product allocation</w:t>
            </w:r>
            <w:r w:rsidR="004C71B0">
              <w:rPr>
                <w:rFonts w:cs="Segoe UI"/>
                <w:sz w:val="16"/>
                <w:szCs w:val="20"/>
                <w:lang w:val="en-US"/>
              </w:rPr>
              <w:t xml:space="preserve"> </w:t>
            </w:r>
            <w:r w:rsidRPr="003137F6">
              <w:rPr>
                <w:rFonts w:cs="Segoe UI"/>
                <w:sz w:val="16"/>
                <w:szCs w:val="20"/>
                <w:lang w:val="en-US"/>
              </w:rPr>
              <w:t>and justification of allocation method;</w:t>
            </w:r>
            <w:r w:rsidRPr="003137F6">
              <w:rPr>
                <w:rFonts w:cs="Segoe UI"/>
                <w:sz w:val="16"/>
                <w:szCs w:val="20"/>
                <w:lang w:val="en-US"/>
              </w:rPr>
              <w:br/>
              <w:t>• Justification of allocation method (e.g. if data are</w:t>
            </w:r>
            <w:r w:rsidRPr="003137F6">
              <w:rPr>
                <w:rFonts w:cs="Segoe UI"/>
                <w:sz w:val="16"/>
                <w:szCs w:val="20"/>
                <w:lang w:val="en-US"/>
              </w:rPr>
              <w:br/>
              <w:t>not available to allocate according to the EN</w:t>
            </w:r>
            <w:r w:rsidRPr="003137F6">
              <w:rPr>
                <w:rFonts w:cs="Segoe UI"/>
                <w:sz w:val="16"/>
                <w:szCs w:val="20"/>
                <w:lang w:val="en-US"/>
              </w:rPr>
              <w:br/>
              <w:t>15804+A2 rules);</w:t>
            </w:r>
            <w:r w:rsidRPr="003137F6">
              <w:rPr>
                <w:rFonts w:cs="Segoe UI"/>
                <w:sz w:val="16"/>
                <w:szCs w:val="20"/>
                <w:lang w:val="en-US"/>
              </w:rPr>
              <w:br/>
              <w:t>• Presentation of the energy and material flows in</w:t>
            </w:r>
            <w:r w:rsidRPr="003137F6">
              <w:rPr>
                <w:rFonts w:cs="Segoe UI"/>
                <w:sz w:val="16"/>
                <w:szCs w:val="20"/>
                <w:lang w:val="en-US"/>
              </w:rPr>
              <w:br/>
              <w:t>case of deviating allocation method;</w:t>
            </w:r>
            <w:r w:rsidRPr="003137F6">
              <w:rPr>
                <w:rFonts w:cs="Segoe UI"/>
                <w:sz w:val="16"/>
                <w:szCs w:val="20"/>
                <w:lang w:val="en-US"/>
              </w:rPr>
              <w:br/>
              <w:t>• No declaration of loads and benefits in Module D of</w:t>
            </w:r>
            <w:r w:rsidRPr="003137F6">
              <w:rPr>
                <w:rFonts w:cs="Segoe UI"/>
                <w:sz w:val="16"/>
                <w:szCs w:val="20"/>
                <w:lang w:val="en-US"/>
              </w:rPr>
              <w:br/>
              <w:t>flows undergone co-product allocation.</w:t>
            </w:r>
          </w:p>
        </w:tc>
        <w:tc>
          <w:tcPr>
            <w:tcW w:w="3827" w:type="dxa"/>
            <w:noWrap/>
            <w:hideMark/>
          </w:tcPr>
          <w:p w14:paraId="33B5003A"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1D66D8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A351103"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6.4.3.2; applicable PCR</w:t>
            </w:r>
          </w:p>
        </w:tc>
        <w:tc>
          <w:tcPr>
            <w:tcW w:w="958" w:type="dxa"/>
            <w:noWrap/>
            <w:hideMark/>
          </w:tcPr>
          <w:p w14:paraId="40DA7DAD"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06352500" w14:textId="77777777" w:rsidTr="00B54E67">
        <w:trPr>
          <w:trHeight w:val="4800"/>
        </w:trPr>
        <w:tc>
          <w:tcPr>
            <w:tcW w:w="614" w:type="dxa"/>
            <w:noWrap/>
            <w:hideMark/>
          </w:tcPr>
          <w:p w14:paraId="35B5AD46" w14:textId="77777777" w:rsidR="00CC5B06" w:rsidRPr="003137F6" w:rsidRDefault="00CC5B06" w:rsidP="00B54E67">
            <w:pPr>
              <w:rPr>
                <w:rFonts w:cs="Segoe UI"/>
                <w:sz w:val="14"/>
                <w:szCs w:val="18"/>
              </w:rPr>
            </w:pPr>
            <w:r w:rsidRPr="003137F6">
              <w:rPr>
                <w:rFonts w:cs="Segoe UI"/>
                <w:sz w:val="14"/>
                <w:szCs w:val="18"/>
              </w:rPr>
              <w:lastRenderedPageBreak/>
              <w:t>11.5.1</w:t>
            </w:r>
          </w:p>
        </w:tc>
        <w:tc>
          <w:tcPr>
            <w:tcW w:w="4201" w:type="dxa"/>
            <w:hideMark/>
          </w:tcPr>
          <w:p w14:paraId="15C53764" w14:textId="56B236FB" w:rsidR="00CC5B06" w:rsidRPr="003137F6" w:rsidRDefault="00CC5B06" w:rsidP="00B54E67">
            <w:pPr>
              <w:rPr>
                <w:rFonts w:cs="Segoe UI"/>
                <w:sz w:val="16"/>
                <w:szCs w:val="20"/>
              </w:rPr>
            </w:pPr>
            <w:r w:rsidRPr="003137F6">
              <w:rPr>
                <w:rFonts w:cs="Segoe UI"/>
                <w:sz w:val="16"/>
                <w:szCs w:val="20"/>
                <w:lang w:val="en-US"/>
              </w:rPr>
              <w:t xml:space="preserve">Economic allocation for processes producing co-products used in cement and concrete, e.g. blast furnace slag, </w:t>
            </w:r>
            <w:proofErr w:type="spellStart"/>
            <w:r w:rsidRPr="003137F6">
              <w:rPr>
                <w:rFonts w:cs="Segoe UI"/>
                <w:sz w:val="16"/>
                <w:szCs w:val="20"/>
                <w:lang w:val="en-US"/>
              </w:rPr>
              <w:t>crystallised</w:t>
            </w:r>
            <w:proofErr w:type="spellEnd"/>
            <w:r w:rsidRPr="003137F6">
              <w:rPr>
                <w:rFonts w:cs="Segoe UI"/>
                <w:sz w:val="16"/>
                <w:szCs w:val="20"/>
                <w:lang w:val="en-US"/>
              </w:rPr>
              <w:t xml:space="preserve"> basic oxygen furnace slag, fly ash, artificial gypsum, silica fume, </w:t>
            </w:r>
            <w:proofErr w:type="spellStart"/>
            <w:r w:rsidRPr="003137F6">
              <w:rPr>
                <w:rFonts w:cs="Segoe UI"/>
                <w:sz w:val="16"/>
                <w:szCs w:val="20"/>
                <w:lang w:val="en-US"/>
              </w:rPr>
              <w:t>aluminium</w:t>
            </w:r>
            <w:proofErr w:type="spellEnd"/>
            <w:r w:rsidRPr="003137F6">
              <w:rPr>
                <w:rFonts w:cs="Segoe UI"/>
                <w:sz w:val="16"/>
                <w:szCs w:val="20"/>
                <w:lang w:val="en-US"/>
              </w:rPr>
              <w:t>-oxide-containing co-products</w:t>
            </w:r>
            <w:r w:rsidR="004C71B0">
              <w:rPr>
                <w:rFonts w:cs="Segoe UI"/>
                <w:sz w:val="16"/>
                <w:szCs w:val="20"/>
                <w:lang w:val="en-US"/>
              </w:rPr>
              <w:t>.</w:t>
            </w:r>
            <w:r w:rsidRPr="003137F6">
              <w:rPr>
                <w:rFonts w:cs="Segoe UI"/>
                <w:sz w:val="16"/>
                <w:szCs w:val="20"/>
                <w:lang w:val="en-US"/>
              </w:rPr>
              <w:br/>
              <w:t>• Economic allocation has been used to assign impact to these low value co-products.</w:t>
            </w:r>
            <w:r w:rsidRPr="003137F6">
              <w:rPr>
                <w:rFonts w:cs="Segoe UI"/>
                <w:sz w:val="16"/>
                <w:szCs w:val="20"/>
                <w:lang w:val="en-US"/>
              </w:rPr>
              <w:br/>
              <w:t>• Even where the co-product's contribution to the overall revenue of the co-production process is less than 1%, economic allocation has been used to assess the impact, even if small, for low value co-products.</w:t>
            </w:r>
            <w:r w:rsidRPr="003137F6">
              <w:rPr>
                <w:rFonts w:cs="Segoe UI"/>
                <w:sz w:val="16"/>
                <w:szCs w:val="20"/>
                <w:lang w:val="en-US"/>
              </w:rPr>
              <w:br/>
              <w:t>• When assessing steel, coal-fired electricity, and other processes producing these co-products, physical partitioning and other forms of allocation have not been used to assign impact to low value co-products.</w:t>
            </w:r>
            <w:r w:rsidRPr="003137F6">
              <w:rPr>
                <w:rFonts w:cs="Segoe UI"/>
                <w:sz w:val="16"/>
                <w:szCs w:val="20"/>
                <w:lang w:val="en-US"/>
              </w:rPr>
              <w:br/>
            </w:r>
            <w:r w:rsidRPr="003137F6">
              <w:rPr>
                <w:rFonts w:cs="Segoe UI"/>
                <w:sz w:val="16"/>
                <w:szCs w:val="20"/>
                <w:lang w:val="en-US"/>
              </w:rPr>
              <w:br/>
            </w:r>
            <w:r w:rsidRPr="003137F6">
              <w:rPr>
                <w:rFonts w:cs="Segoe UI"/>
                <w:sz w:val="16"/>
                <w:szCs w:val="20"/>
              </w:rPr>
              <w:t xml:space="preserve">See </w:t>
            </w:r>
            <w:proofErr w:type="spellStart"/>
            <w:r w:rsidRPr="003137F6">
              <w:rPr>
                <w:rFonts w:cs="Segoe UI"/>
                <w:sz w:val="16"/>
                <w:szCs w:val="20"/>
              </w:rPr>
              <w:t>also</w:t>
            </w:r>
            <w:proofErr w:type="spellEnd"/>
            <w:r w:rsidRPr="003137F6">
              <w:rPr>
                <w:rFonts w:cs="Segoe UI"/>
                <w:sz w:val="16"/>
                <w:szCs w:val="20"/>
              </w:rPr>
              <w:t xml:space="preserve"> LCA </w:t>
            </w:r>
            <w:proofErr w:type="spellStart"/>
            <w:r w:rsidRPr="003137F6">
              <w:rPr>
                <w:rFonts w:cs="Segoe UI"/>
                <w:sz w:val="16"/>
                <w:szCs w:val="20"/>
              </w:rPr>
              <w:t>Calculation</w:t>
            </w:r>
            <w:proofErr w:type="spellEnd"/>
            <w:r w:rsidRPr="003137F6">
              <w:rPr>
                <w:rFonts w:cs="Segoe UI"/>
                <w:sz w:val="16"/>
                <w:szCs w:val="20"/>
              </w:rPr>
              <w:t xml:space="preserve"> Rules </w:t>
            </w:r>
            <w:proofErr w:type="spellStart"/>
            <w:r w:rsidRPr="003137F6">
              <w:rPr>
                <w:rFonts w:cs="Segoe UI"/>
                <w:sz w:val="16"/>
                <w:szCs w:val="20"/>
              </w:rPr>
              <w:t>section</w:t>
            </w:r>
            <w:proofErr w:type="spellEnd"/>
            <w:r w:rsidRPr="003137F6">
              <w:rPr>
                <w:rFonts w:cs="Segoe UI"/>
                <w:sz w:val="16"/>
                <w:szCs w:val="20"/>
              </w:rPr>
              <w:t xml:space="preserve"> 2.6</w:t>
            </w:r>
          </w:p>
        </w:tc>
        <w:tc>
          <w:tcPr>
            <w:tcW w:w="3827" w:type="dxa"/>
            <w:hideMark/>
          </w:tcPr>
          <w:p w14:paraId="49EAAC74" w14:textId="77777777" w:rsidR="00CC5B06" w:rsidRPr="003137F6" w:rsidRDefault="00CC5B06" w:rsidP="00B54E67">
            <w:pPr>
              <w:rPr>
                <w:rFonts w:cs="Segoe UI"/>
                <w:sz w:val="16"/>
                <w:szCs w:val="20"/>
                <w:lang w:val="en-US"/>
              </w:rPr>
            </w:pPr>
            <w:r w:rsidRPr="003137F6">
              <w:rPr>
                <w:rFonts w:cs="Segoe UI"/>
                <w:sz w:val="16"/>
                <w:szCs w:val="20"/>
                <w:lang w:val="en-US"/>
              </w:rPr>
              <w:t>Check any c-PCR underlying the NMD PCR: must comply with ECO Platform</w:t>
            </w:r>
          </w:p>
        </w:tc>
        <w:tc>
          <w:tcPr>
            <w:tcW w:w="992" w:type="dxa"/>
            <w:noWrap/>
            <w:hideMark/>
          </w:tcPr>
          <w:p w14:paraId="4AE6AFA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EEDD837" w14:textId="77777777" w:rsidR="00CC5B06" w:rsidRPr="003137F6" w:rsidRDefault="00CC5B06" w:rsidP="00B54E67">
            <w:pPr>
              <w:rPr>
                <w:rFonts w:cs="Segoe UI"/>
                <w:sz w:val="16"/>
                <w:szCs w:val="20"/>
              </w:rPr>
            </w:pPr>
            <w:r w:rsidRPr="003137F6">
              <w:rPr>
                <w:rFonts w:cs="Segoe UI"/>
                <w:sz w:val="16"/>
                <w:szCs w:val="20"/>
              </w:rPr>
              <w:t>EN 15804+A2;</w:t>
            </w:r>
            <w:r w:rsidRPr="003137F6">
              <w:rPr>
                <w:rFonts w:cs="Segoe UI"/>
                <w:sz w:val="16"/>
                <w:szCs w:val="20"/>
              </w:rPr>
              <w:br/>
              <w:t>EN 16908;</w:t>
            </w:r>
            <w:r w:rsidRPr="003137F6">
              <w:rPr>
                <w:rFonts w:cs="Segoe UI"/>
                <w:sz w:val="16"/>
                <w:szCs w:val="20"/>
              </w:rPr>
              <w:br/>
              <w:t xml:space="preserve">ECO Platform </w:t>
            </w:r>
            <w:proofErr w:type="spellStart"/>
            <w:r w:rsidRPr="003137F6">
              <w:rPr>
                <w:rFonts w:cs="Segoe UI"/>
                <w:sz w:val="16"/>
                <w:szCs w:val="20"/>
              </w:rPr>
              <w:t>decision</w:t>
            </w:r>
            <w:proofErr w:type="spellEnd"/>
          </w:p>
        </w:tc>
        <w:tc>
          <w:tcPr>
            <w:tcW w:w="958" w:type="dxa"/>
            <w:noWrap/>
            <w:hideMark/>
          </w:tcPr>
          <w:p w14:paraId="558C6615"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0AC6A2E" w14:textId="77777777" w:rsidTr="00B54E67">
        <w:trPr>
          <w:trHeight w:val="600"/>
        </w:trPr>
        <w:tc>
          <w:tcPr>
            <w:tcW w:w="614" w:type="dxa"/>
            <w:noWrap/>
            <w:hideMark/>
          </w:tcPr>
          <w:p w14:paraId="3FD91DA8" w14:textId="77777777" w:rsidR="00CC5B06" w:rsidRPr="003137F6" w:rsidRDefault="00CC5B06" w:rsidP="00B54E67">
            <w:pPr>
              <w:rPr>
                <w:rFonts w:cs="Segoe UI"/>
                <w:sz w:val="14"/>
                <w:szCs w:val="18"/>
              </w:rPr>
            </w:pPr>
            <w:r w:rsidRPr="003137F6">
              <w:rPr>
                <w:rFonts w:cs="Segoe UI"/>
                <w:sz w:val="14"/>
                <w:szCs w:val="18"/>
              </w:rPr>
              <w:t>11.6</w:t>
            </w:r>
          </w:p>
        </w:tc>
        <w:tc>
          <w:tcPr>
            <w:tcW w:w="4201" w:type="dxa"/>
            <w:hideMark/>
          </w:tcPr>
          <w:p w14:paraId="075399C4" w14:textId="0DF430F9" w:rsidR="00CC5B06" w:rsidRPr="003137F6" w:rsidRDefault="00CC5B06" w:rsidP="00B54E67">
            <w:pPr>
              <w:rPr>
                <w:rFonts w:cs="Segoe UI"/>
                <w:sz w:val="16"/>
                <w:szCs w:val="20"/>
                <w:lang w:val="en-US"/>
              </w:rPr>
            </w:pPr>
            <w:r w:rsidRPr="003137F6">
              <w:rPr>
                <w:rFonts w:cs="Segoe UI"/>
                <w:sz w:val="16"/>
                <w:szCs w:val="20"/>
                <w:lang w:val="en-US"/>
              </w:rPr>
              <w:t>Documentation of allocation factors used and their (independent) sources</w:t>
            </w:r>
            <w:r w:rsidR="004C71B0">
              <w:rPr>
                <w:rFonts w:cs="Segoe UI"/>
                <w:sz w:val="16"/>
                <w:szCs w:val="20"/>
                <w:lang w:val="en-US"/>
              </w:rPr>
              <w:t>.</w:t>
            </w:r>
          </w:p>
        </w:tc>
        <w:tc>
          <w:tcPr>
            <w:tcW w:w="3827" w:type="dxa"/>
            <w:noWrap/>
            <w:hideMark/>
          </w:tcPr>
          <w:p w14:paraId="2D3E9E9D"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5657BF88"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F5B9DB8" w14:textId="77777777" w:rsidR="00CC5B06" w:rsidRPr="003137F6" w:rsidRDefault="00CC5B06" w:rsidP="00B54E67">
            <w:pPr>
              <w:rPr>
                <w:rFonts w:cs="Segoe UI"/>
                <w:sz w:val="16"/>
                <w:szCs w:val="20"/>
              </w:rPr>
            </w:pPr>
            <w:r w:rsidRPr="003137F6">
              <w:rPr>
                <w:rFonts w:cs="Segoe UI"/>
                <w:sz w:val="16"/>
                <w:szCs w:val="20"/>
              </w:rPr>
              <w:t> </w:t>
            </w:r>
          </w:p>
        </w:tc>
        <w:tc>
          <w:tcPr>
            <w:tcW w:w="958" w:type="dxa"/>
            <w:noWrap/>
            <w:hideMark/>
          </w:tcPr>
          <w:p w14:paraId="78BE8976"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11E6D731" w14:textId="77777777" w:rsidTr="00B54E67">
        <w:trPr>
          <w:trHeight w:val="5400"/>
        </w:trPr>
        <w:tc>
          <w:tcPr>
            <w:tcW w:w="614" w:type="dxa"/>
            <w:noWrap/>
            <w:hideMark/>
          </w:tcPr>
          <w:p w14:paraId="3172395C" w14:textId="77777777" w:rsidR="00CC5B06" w:rsidRPr="003137F6" w:rsidRDefault="00CC5B06" w:rsidP="00B54E67">
            <w:pPr>
              <w:rPr>
                <w:rFonts w:cs="Segoe UI"/>
                <w:sz w:val="14"/>
                <w:szCs w:val="18"/>
              </w:rPr>
            </w:pPr>
            <w:r w:rsidRPr="003137F6">
              <w:rPr>
                <w:rFonts w:cs="Segoe UI"/>
                <w:sz w:val="14"/>
                <w:szCs w:val="18"/>
              </w:rPr>
              <w:lastRenderedPageBreak/>
              <w:t>11.7</w:t>
            </w:r>
          </w:p>
        </w:tc>
        <w:tc>
          <w:tcPr>
            <w:tcW w:w="4201" w:type="dxa"/>
            <w:hideMark/>
          </w:tcPr>
          <w:p w14:paraId="060F3F50" w14:textId="46273CF8" w:rsidR="00CC5B06" w:rsidRPr="003137F6" w:rsidRDefault="00CC5B06" w:rsidP="00B54E67">
            <w:pPr>
              <w:rPr>
                <w:rFonts w:cs="Segoe UI"/>
                <w:sz w:val="16"/>
                <w:szCs w:val="20"/>
                <w:lang w:val="en-US"/>
              </w:rPr>
            </w:pPr>
            <w:r w:rsidRPr="003137F6">
              <w:rPr>
                <w:rFonts w:cs="Segoe UI"/>
                <w:sz w:val="16"/>
                <w:szCs w:val="20"/>
                <w:lang w:val="en-US"/>
              </w:rPr>
              <w:t>Allocation process for reuse, recycling and recovery, check specifically:</w:t>
            </w:r>
            <w:r w:rsidRPr="003137F6">
              <w:rPr>
                <w:rFonts w:cs="Segoe UI"/>
                <w:sz w:val="16"/>
                <w:szCs w:val="20"/>
                <w:lang w:val="en-US"/>
              </w:rPr>
              <w:br/>
              <w:t>• End-of-waste state, Consistency with other scenarios of waste management</w:t>
            </w:r>
            <w:r w:rsidR="004C71B0">
              <w:rPr>
                <w:rFonts w:cs="Segoe UI"/>
                <w:sz w:val="16"/>
                <w:szCs w:val="20"/>
                <w:lang w:val="en-US"/>
              </w:rPr>
              <w:t>;</w:t>
            </w:r>
            <w:r w:rsidRPr="003137F6">
              <w:rPr>
                <w:rFonts w:cs="Segoe UI"/>
                <w:sz w:val="16"/>
                <w:szCs w:val="20"/>
                <w:lang w:val="en-US"/>
              </w:rPr>
              <w:br/>
              <w:t xml:space="preserve">• </w:t>
            </w:r>
            <w:r w:rsidR="004C71B0">
              <w:rPr>
                <w:rFonts w:cs="Segoe UI"/>
                <w:sz w:val="16"/>
                <w:szCs w:val="20"/>
                <w:lang w:val="en-US"/>
              </w:rPr>
              <w:t>T</w:t>
            </w:r>
            <w:r w:rsidRPr="003137F6">
              <w:rPr>
                <w:rFonts w:cs="Segoe UI"/>
                <w:sz w:val="16"/>
                <w:szCs w:val="20"/>
                <w:lang w:val="en-US"/>
              </w:rPr>
              <w:t>echnology representativeness for the region / country</w:t>
            </w:r>
            <w:r w:rsidR="004C71B0">
              <w:rPr>
                <w:rFonts w:cs="Segoe UI"/>
                <w:sz w:val="16"/>
                <w:szCs w:val="20"/>
                <w:lang w:val="en-US"/>
              </w:rPr>
              <w:t>;</w:t>
            </w:r>
            <w:r w:rsidRPr="003137F6">
              <w:rPr>
                <w:rFonts w:cs="Segoe UI"/>
                <w:sz w:val="16"/>
                <w:szCs w:val="20"/>
                <w:lang w:val="en-US"/>
              </w:rPr>
              <w:br/>
              <w:t>• Specification and justification of end-of-waste state where applicable</w:t>
            </w:r>
            <w:r w:rsidR="004C71B0">
              <w:rPr>
                <w:rFonts w:cs="Segoe UI"/>
                <w:sz w:val="16"/>
                <w:szCs w:val="20"/>
                <w:lang w:val="en-US"/>
              </w:rPr>
              <w:t>;</w:t>
            </w:r>
            <w:r w:rsidRPr="003137F6">
              <w:rPr>
                <w:rFonts w:cs="Segoe UI"/>
                <w:sz w:val="16"/>
                <w:szCs w:val="20"/>
                <w:lang w:val="en-US"/>
              </w:rPr>
              <w:br/>
              <w:t>• If applicable (module D): Selecting substituted processes in accordance with the PCR or (if no PCR is available) representative actual processes</w:t>
            </w:r>
            <w:r w:rsidR="004C71B0">
              <w:rPr>
                <w:rFonts w:cs="Segoe UI"/>
                <w:sz w:val="16"/>
                <w:szCs w:val="20"/>
                <w:lang w:val="en-US"/>
              </w:rPr>
              <w:t>.</w:t>
            </w:r>
            <w:r w:rsidRPr="003137F6">
              <w:rPr>
                <w:rFonts w:cs="Segoe UI"/>
                <w:sz w:val="16"/>
                <w:szCs w:val="20"/>
                <w:lang w:val="en-US"/>
              </w:rPr>
              <w:br/>
            </w:r>
            <w:r w:rsidRPr="003137F6">
              <w:rPr>
                <w:rFonts w:cs="Segoe UI"/>
                <w:sz w:val="16"/>
                <w:szCs w:val="20"/>
                <w:lang w:val="en-US"/>
              </w:rPr>
              <w:br/>
              <w:t xml:space="preserve">NOTE: Application of the “polluter pays” principle to the use of waste as substitute for primary fuels or materials is left to the </w:t>
            </w:r>
            <w:proofErr w:type="spellStart"/>
            <w:r w:rsidRPr="003137F6">
              <w:rPr>
                <w:rFonts w:cs="Segoe UI"/>
                <w:sz w:val="16"/>
                <w:szCs w:val="20"/>
                <w:lang w:val="en-US"/>
              </w:rPr>
              <w:t>programme</w:t>
            </w:r>
            <w:proofErr w:type="spellEnd"/>
            <w:r w:rsidRPr="003137F6">
              <w:rPr>
                <w:rFonts w:cs="Segoe UI"/>
                <w:sz w:val="16"/>
                <w:szCs w:val="20"/>
                <w:lang w:val="en-US"/>
              </w:rPr>
              <w:t xml:space="preserve"> operator.</w:t>
            </w:r>
            <w:r w:rsidRPr="003137F6">
              <w:rPr>
                <w:rFonts w:cs="Segoe UI"/>
                <w:sz w:val="16"/>
                <w:szCs w:val="20"/>
                <w:lang w:val="en-US"/>
              </w:rPr>
              <w:br/>
              <w:t>• If applicable (substitution in Module D): Calculation of net flows</w:t>
            </w:r>
            <w:r w:rsidR="004C71B0">
              <w:rPr>
                <w:rFonts w:cs="Segoe UI"/>
                <w:sz w:val="16"/>
                <w:szCs w:val="20"/>
                <w:lang w:val="en-US"/>
              </w:rPr>
              <w:t>.</w:t>
            </w:r>
            <w:r w:rsidRPr="003137F6">
              <w:rPr>
                <w:rFonts w:cs="Segoe UI"/>
                <w:sz w:val="16"/>
                <w:szCs w:val="20"/>
                <w:lang w:val="en-US"/>
              </w:rPr>
              <w:br/>
              <w:t>• Conservative approach, i.e. choice of those scenarios and calculation rules that reflect the highest environmental impacts in comparison to other choices</w:t>
            </w:r>
            <w:r w:rsidR="004C71B0">
              <w:rPr>
                <w:rFonts w:cs="Segoe UI"/>
                <w:sz w:val="16"/>
                <w:szCs w:val="20"/>
                <w:lang w:val="en-US"/>
              </w:rPr>
              <w:t>.</w:t>
            </w:r>
          </w:p>
        </w:tc>
        <w:tc>
          <w:tcPr>
            <w:tcW w:w="3827" w:type="dxa"/>
            <w:noWrap/>
            <w:hideMark/>
          </w:tcPr>
          <w:p w14:paraId="11FC9F15"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36F92E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A62F964" w14:textId="77777777" w:rsidR="00CC5B06" w:rsidRPr="003137F6" w:rsidRDefault="00CC5B06" w:rsidP="00B54E67">
            <w:pPr>
              <w:rPr>
                <w:rFonts w:cs="Segoe UI"/>
                <w:sz w:val="16"/>
                <w:szCs w:val="20"/>
                <w:lang w:val="en-US"/>
              </w:rPr>
            </w:pPr>
            <w:r w:rsidRPr="003137F6">
              <w:rPr>
                <w:rFonts w:cs="Segoe UI"/>
                <w:sz w:val="16"/>
                <w:szCs w:val="20"/>
                <w:lang w:val="en-US"/>
              </w:rPr>
              <w:t>EN15804+A2 ch.6.4.3.3; applicable PCR</w:t>
            </w:r>
          </w:p>
        </w:tc>
        <w:tc>
          <w:tcPr>
            <w:tcW w:w="958" w:type="dxa"/>
            <w:noWrap/>
            <w:hideMark/>
          </w:tcPr>
          <w:p w14:paraId="12062C86"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7DF44628" w14:textId="77777777" w:rsidTr="00B54E67">
        <w:trPr>
          <w:trHeight w:val="2400"/>
        </w:trPr>
        <w:tc>
          <w:tcPr>
            <w:tcW w:w="614" w:type="dxa"/>
            <w:noWrap/>
            <w:hideMark/>
          </w:tcPr>
          <w:p w14:paraId="5FDA235A" w14:textId="77777777" w:rsidR="00CC5B06" w:rsidRPr="003137F6" w:rsidRDefault="00CC5B06" w:rsidP="00B54E67">
            <w:pPr>
              <w:rPr>
                <w:rFonts w:cs="Segoe UI"/>
                <w:sz w:val="14"/>
                <w:szCs w:val="18"/>
              </w:rPr>
            </w:pPr>
            <w:r w:rsidRPr="003137F6">
              <w:rPr>
                <w:rFonts w:cs="Segoe UI"/>
                <w:sz w:val="14"/>
                <w:szCs w:val="18"/>
              </w:rPr>
              <w:t>11.8</w:t>
            </w:r>
          </w:p>
        </w:tc>
        <w:tc>
          <w:tcPr>
            <w:tcW w:w="4201" w:type="dxa"/>
            <w:hideMark/>
          </w:tcPr>
          <w:p w14:paraId="4E8B2882" w14:textId="77777777" w:rsidR="00CC5B06" w:rsidRPr="003137F6" w:rsidRDefault="00CC5B06" w:rsidP="00B54E67">
            <w:pPr>
              <w:rPr>
                <w:rFonts w:cs="Segoe UI"/>
                <w:sz w:val="16"/>
                <w:szCs w:val="20"/>
                <w:lang w:val="en-US"/>
              </w:rPr>
            </w:pPr>
            <w:r w:rsidRPr="003137F6">
              <w:rPr>
                <w:rFonts w:cs="Segoe UI"/>
                <w:sz w:val="16"/>
                <w:szCs w:val="20"/>
                <w:lang w:val="en-US"/>
              </w:rPr>
              <w:t>Justification if generic data is applied which does not comply with the allocation principles, or where this compliance is not known and there are reasons to doubt it. Expert guess of how this influences the indicator results should be provided.</w:t>
            </w:r>
            <w:r w:rsidRPr="003137F6">
              <w:rPr>
                <w:rFonts w:cs="Segoe UI"/>
                <w:sz w:val="16"/>
                <w:szCs w:val="20"/>
                <w:lang w:val="en-US"/>
              </w:rPr>
              <w:br/>
            </w:r>
            <w:r w:rsidRPr="003137F6">
              <w:rPr>
                <w:rFonts w:cs="Segoe UI"/>
                <w:sz w:val="16"/>
                <w:szCs w:val="20"/>
                <w:lang w:val="en-US"/>
              </w:rPr>
              <w:br/>
              <w:t>If the allocation principles are not followed, or it is unknown whether or not they are followed, conservative assumptions should be done, for example by modifying the generic data.</w:t>
            </w:r>
          </w:p>
        </w:tc>
        <w:tc>
          <w:tcPr>
            <w:tcW w:w="3827" w:type="dxa"/>
            <w:noWrap/>
            <w:hideMark/>
          </w:tcPr>
          <w:p w14:paraId="4B9DE3E2"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033C3B1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8B35046" w14:textId="77777777" w:rsidR="00CC5B06" w:rsidRPr="003137F6" w:rsidRDefault="00CC5B06" w:rsidP="00B54E67">
            <w:pPr>
              <w:rPr>
                <w:rFonts w:cs="Segoe UI"/>
                <w:sz w:val="16"/>
                <w:szCs w:val="20"/>
              </w:rPr>
            </w:pPr>
            <w:proofErr w:type="spellStart"/>
            <w:r w:rsidRPr="003137F6">
              <w:rPr>
                <w:rFonts w:cs="Segoe UI"/>
                <w:sz w:val="16"/>
                <w:szCs w:val="20"/>
              </w:rPr>
              <w:t>Applicable</w:t>
            </w:r>
            <w:proofErr w:type="spellEnd"/>
            <w:r w:rsidRPr="003137F6">
              <w:rPr>
                <w:rFonts w:cs="Segoe UI"/>
                <w:sz w:val="16"/>
                <w:szCs w:val="20"/>
              </w:rPr>
              <w:t xml:space="preserve"> PCR</w:t>
            </w:r>
          </w:p>
        </w:tc>
        <w:tc>
          <w:tcPr>
            <w:tcW w:w="958" w:type="dxa"/>
            <w:noWrap/>
            <w:hideMark/>
          </w:tcPr>
          <w:p w14:paraId="521B5763"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9440126" w14:textId="77777777" w:rsidTr="00B54E67">
        <w:trPr>
          <w:trHeight w:val="1005"/>
        </w:trPr>
        <w:tc>
          <w:tcPr>
            <w:tcW w:w="614" w:type="dxa"/>
            <w:noWrap/>
            <w:hideMark/>
          </w:tcPr>
          <w:p w14:paraId="1F345A87" w14:textId="77777777" w:rsidR="00CC5B06" w:rsidRPr="003137F6" w:rsidRDefault="00CC5B06" w:rsidP="00B54E67">
            <w:pPr>
              <w:rPr>
                <w:rFonts w:cs="Segoe UI"/>
                <w:sz w:val="14"/>
                <w:szCs w:val="18"/>
              </w:rPr>
            </w:pPr>
            <w:r w:rsidRPr="003137F6">
              <w:rPr>
                <w:rFonts w:cs="Segoe UI"/>
                <w:sz w:val="14"/>
                <w:szCs w:val="18"/>
              </w:rPr>
              <w:lastRenderedPageBreak/>
              <w:t>11.9</w:t>
            </w:r>
          </w:p>
        </w:tc>
        <w:tc>
          <w:tcPr>
            <w:tcW w:w="4201" w:type="dxa"/>
            <w:hideMark/>
          </w:tcPr>
          <w:p w14:paraId="3681B965" w14:textId="6A5AD926" w:rsidR="00CC5B06" w:rsidRPr="003137F6" w:rsidRDefault="00CC5B06" w:rsidP="00B54E67">
            <w:pPr>
              <w:rPr>
                <w:rFonts w:cs="Segoe UI"/>
                <w:sz w:val="16"/>
                <w:szCs w:val="20"/>
              </w:rPr>
            </w:pPr>
            <w:r w:rsidRPr="003137F6">
              <w:rPr>
                <w:rFonts w:cs="Segoe UI"/>
                <w:sz w:val="16"/>
                <w:szCs w:val="20"/>
                <w:lang w:val="en-US"/>
              </w:rPr>
              <w:t xml:space="preserve">If applicable: transparent documentation of the calculations of biogenic carbon content of product and packaging in CO2-eq. </w:t>
            </w:r>
            <w:r w:rsidRPr="003137F6">
              <w:rPr>
                <w:rFonts w:cs="Segoe UI"/>
                <w:sz w:val="16"/>
                <w:szCs w:val="20"/>
              </w:rPr>
              <w:t xml:space="preserve">The </w:t>
            </w:r>
            <w:proofErr w:type="spellStart"/>
            <w:r w:rsidRPr="003137F6">
              <w:rPr>
                <w:rFonts w:cs="Segoe UI"/>
                <w:sz w:val="16"/>
                <w:szCs w:val="20"/>
              </w:rPr>
              <w:t>conversion</w:t>
            </w:r>
            <w:proofErr w:type="spellEnd"/>
            <w:r w:rsidRPr="003137F6">
              <w:rPr>
                <w:rFonts w:cs="Segoe UI"/>
                <w:sz w:val="16"/>
                <w:szCs w:val="20"/>
              </w:rPr>
              <w:t xml:space="preserve"> factor </w:t>
            </w:r>
            <w:proofErr w:type="spellStart"/>
            <w:r w:rsidRPr="003137F6">
              <w:rPr>
                <w:rFonts w:cs="Segoe UI"/>
                <w:sz w:val="16"/>
                <w:szCs w:val="20"/>
              </w:rPr>
              <w:t>shall</w:t>
            </w:r>
            <w:proofErr w:type="spellEnd"/>
            <w:r w:rsidRPr="003137F6">
              <w:rPr>
                <w:rFonts w:cs="Segoe UI"/>
                <w:sz w:val="16"/>
                <w:szCs w:val="20"/>
              </w:rPr>
              <w:t xml:space="preserve"> </w:t>
            </w:r>
            <w:proofErr w:type="spellStart"/>
            <w:r w:rsidRPr="003137F6">
              <w:rPr>
                <w:rFonts w:cs="Segoe UI"/>
                <w:sz w:val="16"/>
                <w:szCs w:val="20"/>
              </w:rPr>
              <w:t>be</w:t>
            </w:r>
            <w:proofErr w:type="spellEnd"/>
            <w:r w:rsidRPr="003137F6">
              <w:rPr>
                <w:rFonts w:cs="Segoe UI"/>
                <w:sz w:val="16"/>
                <w:szCs w:val="20"/>
              </w:rPr>
              <w:t xml:space="preserve"> </w:t>
            </w:r>
            <w:proofErr w:type="spellStart"/>
            <w:r w:rsidRPr="003137F6">
              <w:rPr>
                <w:rFonts w:cs="Segoe UI"/>
                <w:sz w:val="16"/>
                <w:szCs w:val="20"/>
              </w:rPr>
              <w:t>stated</w:t>
            </w:r>
            <w:proofErr w:type="spellEnd"/>
            <w:r w:rsidR="004C71B0">
              <w:rPr>
                <w:rFonts w:cs="Segoe UI"/>
                <w:sz w:val="16"/>
                <w:szCs w:val="20"/>
              </w:rPr>
              <w:t>.</w:t>
            </w:r>
          </w:p>
        </w:tc>
        <w:tc>
          <w:tcPr>
            <w:tcW w:w="3827" w:type="dxa"/>
            <w:noWrap/>
            <w:hideMark/>
          </w:tcPr>
          <w:p w14:paraId="29B2350E" w14:textId="77777777" w:rsidR="00CC5B06" w:rsidRPr="003137F6" w:rsidRDefault="00CC5B06" w:rsidP="00B54E67">
            <w:pPr>
              <w:rPr>
                <w:rFonts w:cs="Segoe UI"/>
                <w:sz w:val="16"/>
                <w:szCs w:val="20"/>
              </w:rPr>
            </w:pPr>
            <w:r w:rsidRPr="003137F6">
              <w:rPr>
                <w:rFonts w:cs="Segoe UI"/>
                <w:sz w:val="16"/>
                <w:szCs w:val="20"/>
              </w:rPr>
              <w:t> </w:t>
            </w:r>
          </w:p>
        </w:tc>
        <w:tc>
          <w:tcPr>
            <w:tcW w:w="992" w:type="dxa"/>
            <w:noWrap/>
            <w:hideMark/>
          </w:tcPr>
          <w:p w14:paraId="34AA1A0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CB44983" w14:textId="77777777" w:rsidR="00CC5B06" w:rsidRPr="003137F6" w:rsidRDefault="00CC5B06" w:rsidP="00B54E67">
            <w:pPr>
              <w:rPr>
                <w:rFonts w:cs="Segoe UI"/>
                <w:sz w:val="16"/>
                <w:szCs w:val="20"/>
              </w:rPr>
            </w:pPr>
            <w:r w:rsidRPr="003137F6">
              <w:rPr>
                <w:rFonts w:cs="Segoe UI"/>
                <w:sz w:val="16"/>
                <w:szCs w:val="20"/>
              </w:rPr>
              <w:t>EN 15804+A2: ch.7.2.5 (</w:t>
            </w:r>
            <w:proofErr w:type="spellStart"/>
            <w:r w:rsidRPr="003137F6">
              <w:rPr>
                <w:rFonts w:cs="Segoe UI"/>
                <w:sz w:val="16"/>
                <w:szCs w:val="20"/>
              </w:rPr>
              <w:t>table</w:t>
            </w:r>
            <w:proofErr w:type="spellEnd"/>
            <w:r w:rsidRPr="003137F6">
              <w:rPr>
                <w:rFonts w:cs="Segoe UI"/>
                <w:sz w:val="16"/>
                <w:szCs w:val="20"/>
              </w:rPr>
              <w:t xml:space="preserve"> 9)</w:t>
            </w:r>
          </w:p>
        </w:tc>
        <w:tc>
          <w:tcPr>
            <w:tcW w:w="958" w:type="dxa"/>
            <w:noWrap/>
            <w:hideMark/>
          </w:tcPr>
          <w:p w14:paraId="2B752CCA"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151DEED8" w14:textId="77777777" w:rsidTr="00B54E67">
        <w:trPr>
          <w:trHeight w:val="1200"/>
        </w:trPr>
        <w:tc>
          <w:tcPr>
            <w:tcW w:w="614" w:type="dxa"/>
            <w:hideMark/>
          </w:tcPr>
          <w:p w14:paraId="50ECD862" w14:textId="77777777" w:rsidR="00CC5B06" w:rsidRPr="003137F6" w:rsidRDefault="00CC5B06" w:rsidP="00B54E67">
            <w:pPr>
              <w:rPr>
                <w:rFonts w:cs="Segoe UI"/>
                <w:sz w:val="14"/>
                <w:szCs w:val="18"/>
              </w:rPr>
            </w:pPr>
            <w:r w:rsidRPr="003137F6">
              <w:rPr>
                <w:rFonts w:cs="Segoe UI"/>
                <w:sz w:val="14"/>
                <w:szCs w:val="18"/>
              </w:rPr>
              <w:t>11.10</w:t>
            </w:r>
          </w:p>
        </w:tc>
        <w:tc>
          <w:tcPr>
            <w:tcW w:w="4201" w:type="dxa"/>
            <w:hideMark/>
          </w:tcPr>
          <w:p w14:paraId="29360FAE" w14:textId="77777777" w:rsidR="00CC5B06" w:rsidRPr="003137F6" w:rsidRDefault="00CC5B06" w:rsidP="00B54E67">
            <w:pPr>
              <w:rPr>
                <w:rFonts w:cs="Segoe UI"/>
                <w:sz w:val="16"/>
                <w:szCs w:val="20"/>
                <w:lang w:val="en-US"/>
              </w:rPr>
            </w:pPr>
            <w:r w:rsidRPr="003137F6">
              <w:rPr>
                <w:rFonts w:cs="Segoe UI"/>
                <w:sz w:val="16"/>
                <w:szCs w:val="20"/>
                <w:lang w:val="en-US"/>
              </w:rPr>
              <w:t>If packaging contains biogenic carbon, has this been</w:t>
            </w:r>
            <w:r w:rsidRPr="003137F6">
              <w:rPr>
                <w:rFonts w:cs="Segoe UI"/>
                <w:sz w:val="16"/>
                <w:szCs w:val="20"/>
                <w:lang w:val="en-US"/>
              </w:rPr>
              <w:br/>
              <w:t>balanced out in A1-A3 if A5 is not reported?</w:t>
            </w:r>
            <w:r w:rsidRPr="003137F6">
              <w:rPr>
                <w:rFonts w:cs="Segoe UI"/>
                <w:sz w:val="16"/>
                <w:szCs w:val="20"/>
                <w:lang w:val="en-US"/>
              </w:rPr>
              <w:br/>
              <w:t>If balanced out in A5, have other relevant impacts for</w:t>
            </w:r>
            <w:r w:rsidRPr="003137F6">
              <w:rPr>
                <w:rFonts w:cs="Segoe UI"/>
                <w:sz w:val="16"/>
                <w:szCs w:val="20"/>
                <w:lang w:val="en-US"/>
              </w:rPr>
              <w:br/>
              <w:t>A5 been reported?</w:t>
            </w:r>
          </w:p>
        </w:tc>
        <w:tc>
          <w:tcPr>
            <w:tcW w:w="3827" w:type="dxa"/>
            <w:noWrap/>
            <w:hideMark/>
          </w:tcPr>
          <w:p w14:paraId="1A044527"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0DDB2D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4221155"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2.11</w:t>
            </w:r>
          </w:p>
        </w:tc>
        <w:tc>
          <w:tcPr>
            <w:tcW w:w="958" w:type="dxa"/>
            <w:noWrap/>
            <w:hideMark/>
          </w:tcPr>
          <w:p w14:paraId="69FFCB0F"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0EDC6389" w14:textId="77777777" w:rsidTr="00B54E67">
        <w:trPr>
          <w:trHeight w:val="600"/>
        </w:trPr>
        <w:tc>
          <w:tcPr>
            <w:tcW w:w="614" w:type="dxa"/>
            <w:noWrap/>
            <w:hideMark/>
          </w:tcPr>
          <w:p w14:paraId="386099A1" w14:textId="77777777" w:rsidR="00CC5B06" w:rsidRPr="003137F6" w:rsidRDefault="00CC5B06" w:rsidP="00B54E67">
            <w:pPr>
              <w:rPr>
                <w:rFonts w:cs="Segoe UI"/>
                <w:b/>
                <w:bCs/>
                <w:sz w:val="14"/>
                <w:szCs w:val="18"/>
              </w:rPr>
            </w:pPr>
            <w:r w:rsidRPr="003137F6">
              <w:rPr>
                <w:rFonts w:cs="Segoe UI"/>
                <w:b/>
                <w:bCs/>
                <w:sz w:val="14"/>
                <w:szCs w:val="18"/>
              </w:rPr>
              <w:t>12</w:t>
            </w:r>
          </w:p>
        </w:tc>
        <w:tc>
          <w:tcPr>
            <w:tcW w:w="4201" w:type="dxa"/>
            <w:hideMark/>
          </w:tcPr>
          <w:p w14:paraId="6CF28210" w14:textId="77777777" w:rsidR="00CC5B06" w:rsidRPr="003137F6" w:rsidRDefault="00CC5B06" w:rsidP="00B54E67">
            <w:pPr>
              <w:rPr>
                <w:rFonts w:cs="Segoe UI"/>
                <w:b/>
                <w:bCs/>
                <w:sz w:val="16"/>
                <w:szCs w:val="20"/>
              </w:rPr>
            </w:pPr>
            <w:r w:rsidRPr="003137F6">
              <w:rPr>
                <w:rFonts w:cs="Segoe UI"/>
                <w:b/>
                <w:bCs/>
                <w:sz w:val="16"/>
                <w:szCs w:val="20"/>
              </w:rPr>
              <w:t xml:space="preserve">Life </w:t>
            </w:r>
            <w:proofErr w:type="spellStart"/>
            <w:r w:rsidRPr="003137F6">
              <w:rPr>
                <w:rFonts w:cs="Segoe UI"/>
                <w:b/>
                <w:bCs/>
                <w:sz w:val="16"/>
                <w:szCs w:val="20"/>
              </w:rPr>
              <w:t>cycle</w:t>
            </w:r>
            <w:proofErr w:type="spellEnd"/>
            <w:r w:rsidRPr="003137F6">
              <w:rPr>
                <w:rFonts w:cs="Segoe UI"/>
                <w:b/>
                <w:bCs/>
                <w:sz w:val="16"/>
                <w:szCs w:val="20"/>
              </w:rPr>
              <w:t xml:space="preserve"> </w:t>
            </w:r>
            <w:proofErr w:type="spellStart"/>
            <w:r w:rsidRPr="003137F6">
              <w:rPr>
                <w:rFonts w:cs="Segoe UI"/>
                <w:b/>
                <w:bCs/>
                <w:sz w:val="16"/>
                <w:szCs w:val="20"/>
              </w:rPr>
              <w:t>modelling</w:t>
            </w:r>
            <w:proofErr w:type="spellEnd"/>
            <w:r w:rsidRPr="003137F6">
              <w:rPr>
                <w:rFonts w:cs="Segoe UI"/>
                <w:b/>
                <w:bCs/>
                <w:sz w:val="16"/>
                <w:szCs w:val="20"/>
              </w:rPr>
              <w:t xml:space="preserve"> information</w:t>
            </w:r>
          </w:p>
        </w:tc>
        <w:tc>
          <w:tcPr>
            <w:tcW w:w="3827" w:type="dxa"/>
            <w:noWrap/>
            <w:hideMark/>
          </w:tcPr>
          <w:p w14:paraId="2E749214"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4914E341"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415F1439"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77979FDA"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135F4463" w14:textId="77777777" w:rsidTr="00B54E67">
        <w:trPr>
          <w:trHeight w:val="600"/>
        </w:trPr>
        <w:tc>
          <w:tcPr>
            <w:tcW w:w="614" w:type="dxa"/>
            <w:noWrap/>
            <w:hideMark/>
          </w:tcPr>
          <w:p w14:paraId="37E343A1" w14:textId="77777777" w:rsidR="00CC5B06" w:rsidRPr="003137F6" w:rsidRDefault="00CC5B06" w:rsidP="00B54E67">
            <w:pPr>
              <w:rPr>
                <w:rFonts w:cs="Segoe UI"/>
                <w:sz w:val="14"/>
                <w:szCs w:val="18"/>
              </w:rPr>
            </w:pPr>
            <w:r w:rsidRPr="003137F6">
              <w:rPr>
                <w:rFonts w:cs="Segoe UI"/>
                <w:sz w:val="14"/>
                <w:szCs w:val="18"/>
              </w:rPr>
              <w:t>12.1</w:t>
            </w:r>
          </w:p>
        </w:tc>
        <w:tc>
          <w:tcPr>
            <w:tcW w:w="4201" w:type="dxa"/>
            <w:hideMark/>
          </w:tcPr>
          <w:p w14:paraId="24A64E8F" w14:textId="3A496597" w:rsidR="00CC5B06" w:rsidRPr="003137F6" w:rsidRDefault="00CC5B06" w:rsidP="00B54E67">
            <w:pPr>
              <w:rPr>
                <w:rFonts w:cs="Segoe UI"/>
                <w:sz w:val="16"/>
                <w:szCs w:val="20"/>
                <w:lang w:val="en-US"/>
              </w:rPr>
            </w:pPr>
            <w:r w:rsidRPr="003137F6">
              <w:rPr>
                <w:rFonts w:cs="Segoe UI"/>
                <w:sz w:val="16"/>
                <w:szCs w:val="20"/>
                <w:lang w:val="en-US"/>
              </w:rPr>
              <w:t xml:space="preserve">Transparent presentation of LCA modelling (for example by tables, screenshots from LCA software </w:t>
            </w:r>
            <w:proofErr w:type="spellStart"/>
            <w:r w:rsidRPr="003137F6">
              <w:rPr>
                <w:rFonts w:cs="Segoe UI"/>
                <w:sz w:val="16"/>
                <w:szCs w:val="20"/>
                <w:lang w:val="en-US"/>
              </w:rPr>
              <w:t>programmes</w:t>
            </w:r>
            <w:proofErr w:type="spellEnd"/>
            <w:r w:rsidRPr="003137F6">
              <w:rPr>
                <w:rFonts w:cs="Segoe UI"/>
                <w:sz w:val="16"/>
                <w:szCs w:val="20"/>
                <w:lang w:val="en-US"/>
              </w:rPr>
              <w:t xml:space="preserve"> etc.)</w:t>
            </w:r>
            <w:r w:rsidR="004C71B0">
              <w:rPr>
                <w:rFonts w:cs="Segoe UI"/>
                <w:sz w:val="16"/>
                <w:szCs w:val="20"/>
                <w:lang w:val="en-US"/>
              </w:rPr>
              <w:t>.</w:t>
            </w:r>
          </w:p>
        </w:tc>
        <w:tc>
          <w:tcPr>
            <w:tcW w:w="3827" w:type="dxa"/>
            <w:noWrap/>
            <w:hideMark/>
          </w:tcPr>
          <w:p w14:paraId="1B2079FA"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7F41DD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B2ADABC" w14:textId="77777777" w:rsidR="00CC5B06" w:rsidRPr="003137F6" w:rsidRDefault="00CC5B06" w:rsidP="00B54E67">
            <w:pPr>
              <w:rPr>
                <w:rFonts w:cs="Segoe UI"/>
                <w:sz w:val="16"/>
                <w:szCs w:val="20"/>
              </w:rPr>
            </w:pPr>
            <w:r w:rsidRPr="003137F6">
              <w:rPr>
                <w:rFonts w:cs="Segoe UI"/>
                <w:sz w:val="16"/>
                <w:szCs w:val="20"/>
              </w:rPr>
              <w:t>EN15804+A2 ch.8.4</w:t>
            </w:r>
          </w:p>
        </w:tc>
        <w:tc>
          <w:tcPr>
            <w:tcW w:w="958" w:type="dxa"/>
            <w:noWrap/>
            <w:hideMark/>
          </w:tcPr>
          <w:p w14:paraId="36165FA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FE903BE" w14:textId="77777777" w:rsidTr="00B54E67">
        <w:trPr>
          <w:trHeight w:val="900"/>
        </w:trPr>
        <w:tc>
          <w:tcPr>
            <w:tcW w:w="614" w:type="dxa"/>
            <w:noWrap/>
            <w:hideMark/>
          </w:tcPr>
          <w:p w14:paraId="48CF337A" w14:textId="77777777" w:rsidR="00CC5B06" w:rsidRPr="003137F6" w:rsidRDefault="00CC5B06" w:rsidP="00B54E67">
            <w:pPr>
              <w:rPr>
                <w:rFonts w:cs="Segoe UI"/>
                <w:sz w:val="14"/>
                <w:szCs w:val="18"/>
              </w:rPr>
            </w:pPr>
            <w:r w:rsidRPr="003137F6">
              <w:rPr>
                <w:rFonts w:cs="Segoe UI"/>
                <w:sz w:val="14"/>
                <w:szCs w:val="18"/>
              </w:rPr>
              <w:t>12.2</w:t>
            </w:r>
          </w:p>
        </w:tc>
        <w:tc>
          <w:tcPr>
            <w:tcW w:w="4201" w:type="dxa"/>
            <w:hideMark/>
          </w:tcPr>
          <w:p w14:paraId="4FF69AEC" w14:textId="77777777" w:rsidR="00CC5B06" w:rsidRPr="003137F6" w:rsidRDefault="00CC5B06" w:rsidP="00B54E67">
            <w:pPr>
              <w:rPr>
                <w:rFonts w:cs="Segoe UI"/>
                <w:sz w:val="16"/>
                <w:szCs w:val="20"/>
                <w:lang w:val="en-US"/>
              </w:rPr>
            </w:pPr>
            <w:r w:rsidRPr="003137F6">
              <w:rPr>
                <w:rFonts w:cs="Segoe UI"/>
                <w:sz w:val="16"/>
                <w:szCs w:val="20"/>
                <w:lang w:val="en-US"/>
              </w:rPr>
              <w:t>Clear description how specific (company) data are used. Is the assignment of company data to the datasets provided by the LCA software, described transparently and is it plausible?</w:t>
            </w:r>
          </w:p>
        </w:tc>
        <w:tc>
          <w:tcPr>
            <w:tcW w:w="3827" w:type="dxa"/>
            <w:noWrap/>
            <w:hideMark/>
          </w:tcPr>
          <w:p w14:paraId="42A23423"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3B70BD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04E0AE1" w14:textId="77777777" w:rsidR="00CC5B06" w:rsidRPr="003137F6" w:rsidRDefault="00CC5B06" w:rsidP="00B54E67">
            <w:pPr>
              <w:rPr>
                <w:rFonts w:cs="Segoe UI"/>
                <w:sz w:val="16"/>
                <w:szCs w:val="20"/>
              </w:rPr>
            </w:pPr>
            <w:r w:rsidRPr="003137F6">
              <w:rPr>
                <w:rFonts w:cs="Segoe UI"/>
                <w:sz w:val="16"/>
                <w:szCs w:val="20"/>
              </w:rPr>
              <w:t>EN15804+A2 ch.8.4</w:t>
            </w:r>
          </w:p>
        </w:tc>
        <w:tc>
          <w:tcPr>
            <w:tcW w:w="958" w:type="dxa"/>
            <w:noWrap/>
            <w:hideMark/>
          </w:tcPr>
          <w:p w14:paraId="4D04101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7A830643" w14:textId="77777777" w:rsidTr="00B54E67">
        <w:trPr>
          <w:trHeight w:val="300"/>
        </w:trPr>
        <w:tc>
          <w:tcPr>
            <w:tcW w:w="614" w:type="dxa"/>
            <w:noWrap/>
            <w:hideMark/>
          </w:tcPr>
          <w:p w14:paraId="19414E4B" w14:textId="77777777" w:rsidR="00CC5B06" w:rsidRPr="003137F6" w:rsidRDefault="00CC5B06" w:rsidP="00B54E67">
            <w:pPr>
              <w:rPr>
                <w:rFonts w:cs="Segoe UI"/>
                <w:sz w:val="14"/>
                <w:szCs w:val="18"/>
              </w:rPr>
            </w:pPr>
            <w:r w:rsidRPr="003137F6">
              <w:rPr>
                <w:rFonts w:cs="Segoe UI"/>
                <w:sz w:val="14"/>
                <w:szCs w:val="18"/>
              </w:rPr>
              <w:t>12.3</w:t>
            </w:r>
          </w:p>
        </w:tc>
        <w:tc>
          <w:tcPr>
            <w:tcW w:w="4201" w:type="dxa"/>
            <w:hideMark/>
          </w:tcPr>
          <w:p w14:paraId="7965448C" w14:textId="77777777" w:rsidR="00CC5B06" w:rsidRPr="003137F6" w:rsidRDefault="00CC5B06" w:rsidP="00B54E67">
            <w:pPr>
              <w:rPr>
                <w:rFonts w:cs="Segoe UI"/>
                <w:sz w:val="16"/>
                <w:szCs w:val="20"/>
                <w:lang w:val="en-US"/>
              </w:rPr>
            </w:pPr>
            <w:r w:rsidRPr="003137F6">
              <w:rPr>
                <w:rFonts w:cs="Segoe UI"/>
                <w:sz w:val="16"/>
                <w:szCs w:val="20"/>
                <w:lang w:val="en-US"/>
              </w:rPr>
              <w:t>Assignment of process data to the life cycle modules plausible?</w:t>
            </w:r>
          </w:p>
        </w:tc>
        <w:tc>
          <w:tcPr>
            <w:tcW w:w="3827" w:type="dxa"/>
            <w:noWrap/>
            <w:hideMark/>
          </w:tcPr>
          <w:p w14:paraId="3D039CA1"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E9CAA5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B40EF34" w14:textId="77777777" w:rsidR="00CC5B06" w:rsidRPr="003137F6" w:rsidRDefault="00CC5B06" w:rsidP="00B54E67">
            <w:pPr>
              <w:rPr>
                <w:rFonts w:cs="Segoe UI"/>
                <w:sz w:val="16"/>
                <w:szCs w:val="20"/>
              </w:rPr>
            </w:pPr>
            <w:r w:rsidRPr="003137F6">
              <w:rPr>
                <w:rFonts w:cs="Segoe UI"/>
                <w:sz w:val="16"/>
                <w:szCs w:val="20"/>
              </w:rPr>
              <w:t>EN15804+A2 ch.8.4</w:t>
            </w:r>
          </w:p>
        </w:tc>
        <w:tc>
          <w:tcPr>
            <w:tcW w:w="958" w:type="dxa"/>
            <w:noWrap/>
            <w:hideMark/>
          </w:tcPr>
          <w:p w14:paraId="35257EEC"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299F8232" w14:textId="77777777" w:rsidTr="00B54E67">
        <w:trPr>
          <w:trHeight w:val="1500"/>
        </w:trPr>
        <w:tc>
          <w:tcPr>
            <w:tcW w:w="614" w:type="dxa"/>
            <w:noWrap/>
            <w:hideMark/>
          </w:tcPr>
          <w:p w14:paraId="0F943313" w14:textId="77777777" w:rsidR="00CC5B06" w:rsidRPr="003137F6" w:rsidRDefault="00CC5B06" w:rsidP="00B54E67">
            <w:pPr>
              <w:rPr>
                <w:rFonts w:cs="Segoe UI"/>
                <w:sz w:val="14"/>
                <w:szCs w:val="18"/>
              </w:rPr>
            </w:pPr>
            <w:r w:rsidRPr="003137F6">
              <w:rPr>
                <w:rFonts w:cs="Segoe UI"/>
                <w:sz w:val="14"/>
                <w:szCs w:val="18"/>
              </w:rPr>
              <w:t>12.4</w:t>
            </w:r>
          </w:p>
        </w:tc>
        <w:tc>
          <w:tcPr>
            <w:tcW w:w="4201" w:type="dxa"/>
            <w:hideMark/>
          </w:tcPr>
          <w:p w14:paraId="437827C2" w14:textId="2CCB2314" w:rsidR="00CC5B06" w:rsidRPr="003137F6" w:rsidRDefault="00CC5B06" w:rsidP="00B54E67">
            <w:pPr>
              <w:rPr>
                <w:rFonts w:cs="Segoe UI"/>
                <w:sz w:val="16"/>
                <w:szCs w:val="20"/>
                <w:lang w:val="en-US"/>
              </w:rPr>
            </w:pPr>
            <w:r w:rsidRPr="003137F6">
              <w:rPr>
                <w:rFonts w:cs="Segoe UI"/>
                <w:sz w:val="16"/>
                <w:szCs w:val="20"/>
                <w:lang w:val="en-US"/>
              </w:rPr>
              <w:t>For several locations/products: Presentation of modelling of all manufacturing sites (name and address to at least the country and city level: this applies for manufacturers and organizations providing products for sale/resellers) and products as well as any weighting thereof</w:t>
            </w:r>
            <w:r w:rsidR="004C71B0">
              <w:rPr>
                <w:rFonts w:cs="Segoe UI"/>
                <w:sz w:val="16"/>
                <w:szCs w:val="20"/>
                <w:lang w:val="en-US"/>
              </w:rPr>
              <w:t>.</w:t>
            </w:r>
          </w:p>
        </w:tc>
        <w:tc>
          <w:tcPr>
            <w:tcW w:w="3827" w:type="dxa"/>
            <w:noWrap/>
            <w:hideMark/>
          </w:tcPr>
          <w:p w14:paraId="739A1EBB"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7A99E34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CB19BB8"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7.1 a);</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2.12</w:t>
            </w:r>
          </w:p>
        </w:tc>
        <w:tc>
          <w:tcPr>
            <w:tcW w:w="958" w:type="dxa"/>
            <w:noWrap/>
            <w:hideMark/>
          </w:tcPr>
          <w:p w14:paraId="44AFDC34"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704FB6A9" w14:textId="77777777" w:rsidTr="00B54E67">
        <w:trPr>
          <w:trHeight w:val="3300"/>
        </w:trPr>
        <w:tc>
          <w:tcPr>
            <w:tcW w:w="614" w:type="dxa"/>
            <w:noWrap/>
            <w:hideMark/>
          </w:tcPr>
          <w:p w14:paraId="675280B1" w14:textId="77777777" w:rsidR="00CC5B06" w:rsidRPr="003137F6" w:rsidRDefault="00CC5B06" w:rsidP="00B54E67">
            <w:pPr>
              <w:rPr>
                <w:rFonts w:cs="Segoe UI"/>
                <w:sz w:val="14"/>
                <w:szCs w:val="18"/>
              </w:rPr>
            </w:pPr>
            <w:r w:rsidRPr="003137F6">
              <w:rPr>
                <w:rFonts w:cs="Segoe UI"/>
                <w:sz w:val="14"/>
                <w:szCs w:val="18"/>
              </w:rPr>
              <w:lastRenderedPageBreak/>
              <w:t>12.5</w:t>
            </w:r>
          </w:p>
        </w:tc>
        <w:tc>
          <w:tcPr>
            <w:tcW w:w="4201" w:type="dxa"/>
            <w:hideMark/>
          </w:tcPr>
          <w:p w14:paraId="631FFFE8" w14:textId="0AC8B435" w:rsidR="00CC5B06" w:rsidRPr="003137F6" w:rsidRDefault="00CC5B06" w:rsidP="00B54E67">
            <w:pPr>
              <w:rPr>
                <w:rFonts w:cs="Segoe UI"/>
                <w:sz w:val="16"/>
                <w:szCs w:val="20"/>
                <w:lang w:val="en-US"/>
              </w:rPr>
            </w:pPr>
            <w:r w:rsidRPr="003137F6">
              <w:rPr>
                <w:rFonts w:cs="Segoe UI"/>
                <w:sz w:val="16"/>
                <w:szCs w:val="20"/>
                <w:lang w:val="en-US"/>
              </w:rPr>
              <w:t>Plausibility and consistency of data (mass balance, energy balance) This can only be fulfilled with random checks if the effort for a verification shall be reasonable, e. g.:</w:t>
            </w:r>
            <w:r w:rsidRPr="003137F6">
              <w:rPr>
                <w:rFonts w:cs="Segoe UI"/>
                <w:sz w:val="16"/>
                <w:szCs w:val="20"/>
                <w:lang w:val="en-US"/>
              </w:rPr>
              <w:br/>
              <w:t>• Check on equations and total sums: Mass balance of inputs and outputs, e.g. mass balance of (renewable and non-renewable) material resource (feedstock) inputs and outputs (products/waste/emissions/secondary materials)</w:t>
            </w:r>
            <w:r w:rsidR="004C71B0">
              <w:rPr>
                <w:rFonts w:cs="Segoe UI"/>
                <w:sz w:val="16"/>
                <w:szCs w:val="20"/>
                <w:lang w:val="en-US"/>
              </w:rPr>
              <w:t>.</w:t>
            </w:r>
            <w:r w:rsidRPr="003137F6">
              <w:rPr>
                <w:rFonts w:cs="Segoe UI"/>
                <w:sz w:val="16"/>
                <w:szCs w:val="20"/>
                <w:lang w:val="en-US"/>
              </w:rPr>
              <w:br/>
              <w:t>• CO and CO2 emissions coherent with the mass input of fossil energetic resources</w:t>
            </w:r>
            <w:r w:rsidR="004C71B0">
              <w:rPr>
                <w:rFonts w:cs="Segoe UI"/>
                <w:sz w:val="16"/>
                <w:szCs w:val="20"/>
                <w:lang w:val="en-US"/>
              </w:rPr>
              <w:t>.</w:t>
            </w:r>
            <w:r w:rsidRPr="003137F6">
              <w:rPr>
                <w:rFonts w:cs="Segoe UI"/>
                <w:sz w:val="16"/>
                <w:szCs w:val="20"/>
                <w:lang w:val="en-US"/>
              </w:rPr>
              <w:br/>
              <w:t>• Are the energy indicators coherent with the energy resources used?</w:t>
            </w:r>
          </w:p>
        </w:tc>
        <w:tc>
          <w:tcPr>
            <w:tcW w:w="3827" w:type="dxa"/>
            <w:noWrap/>
            <w:hideMark/>
          </w:tcPr>
          <w:p w14:paraId="5DA95FEA"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5D17EC8"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0F99248" w14:textId="77777777" w:rsidR="00CC5B06" w:rsidRPr="003137F6" w:rsidRDefault="00CC5B06" w:rsidP="00B54E67">
            <w:pPr>
              <w:rPr>
                <w:rFonts w:cs="Segoe UI"/>
                <w:sz w:val="16"/>
                <w:szCs w:val="20"/>
              </w:rPr>
            </w:pPr>
            <w:r w:rsidRPr="003137F6">
              <w:rPr>
                <w:rFonts w:cs="Segoe UI"/>
                <w:sz w:val="16"/>
                <w:szCs w:val="20"/>
              </w:rPr>
              <w:t>EN15804+A2 ch.8.4</w:t>
            </w:r>
          </w:p>
        </w:tc>
        <w:tc>
          <w:tcPr>
            <w:tcW w:w="958" w:type="dxa"/>
            <w:noWrap/>
            <w:hideMark/>
          </w:tcPr>
          <w:p w14:paraId="516D7C8B"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6612A24" w14:textId="77777777" w:rsidTr="00B54E67">
        <w:trPr>
          <w:trHeight w:val="1200"/>
        </w:trPr>
        <w:tc>
          <w:tcPr>
            <w:tcW w:w="614" w:type="dxa"/>
            <w:noWrap/>
            <w:hideMark/>
          </w:tcPr>
          <w:p w14:paraId="3D1F6D40" w14:textId="77777777" w:rsidR="00CC5B06" w:rsidRPr="003137F6" w:rsidRDefault="00CC5B06" w:rsidP="00B54E67">
            <w:pPr>
              <w:rPr>
                <w:rFonts w:cs="Segoe UI"/>
                <w:sz w:val="14"/>
                <w:szCs w:val="18"/>
              </w:rPr>
            </w:pPr>
            <w:r w:rsidRPr="003137F6">
              <w:rPr>
                <w:rFonts w:cs="Segoe UI"/>
                <w:sz w:val="14"/>
                <w:szCs w:val="18"/>
              </w:rPr>
              <w:t>12.5.1</w:t>
            </w:r>
          </w:p>
        </w:tc>
        <w:tc>
          <w:tcPr>
            <w:tcW w:w="4201" w:type="dxa"/>
            <w:hideMark/>
          </w:tcPr>
          <w:p w14:paraId="79AF13D4"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4C989537" w14:textId="77777777" w:rsidR="00CC5B06" w:rsidRPr="003137F6" w:rsidRDefault="00CC5B06" w:rsidP="00B54E67">
            <w:pPr>
              <w:rPr>
                <w:rFonts w:cs="Segoe UI"/>
                <w:sz w:val="16"/>
                <w:szCs w:val="20"/>
                <w:lang w:val="en-US"/>
              </w:rPr>
            </w:pPr>
            <w:r w:rsidRPr="003137F6">
              <w:rPr>
                <w:rFonts w:cs="Segoe UI"/>
                <w:sz w:val="16"/>
                <w:szCs w:val="20"/>
                <w:lang w:val="en-US"/>
              </w:rPr>
              <w:t>For the processes taking place at the manufacturer of the construction product, the energy balance at company level must be determined and deviations must be corrected to an accuracy of ≥ 95 %.</w:t>
            </w:r>
          </w:p>
        </w:tc>
        <w:tc>
          <w:tcPr>
            <w:tcW w:w="992" w:type="dxa"/>
            <w:noWrap/>
            <w:hideMark/>
          </w:tcPr>
          <w:p w14:paraId="14A139B9"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830206A"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9582A72"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CCB1B0C" w14:textId="77777777" w:rsidTr="00B54E67">
        <w:trPr>
          <w:trHeight w:val="2100"/>
        </w:trPr>
        <w:tc>
          <w:tcPr>
            <w:tcW w:w="614" w:type="dxa"/>
            <w:noWrap/>
            <w:hideMark/>
          </w:tcPr>
          <w:p w14:paraId="589A4892" w14:textId="77777777" w:rsidR="00CC5B06" w:rsidRPr="003137F6" w:rsidRDefault="00CC5B06" w:rsidP="00B54E67">
            <w:pPr>
              <w:rPr>
                <w:rFonts w:cs="Segoe UI"/>
                <w:sz w:val="14"/>
                <w:szCs w:val="18"/>
              </w:rPr>
            </w:pPr>
            <w:r w:rsidRPr="003137F6">
              <w:rPr>
                <w:rFonts w:cs="Segoe UI"/>
                <w:sz w:val="14"/>
                <w:szCs w:val="18"/>
              </w:rPr>
              <w:t>12.5.2</w:t>
            </w:r>
          </w:p>
        </w:tc>
        <w:tc>
          <w:tcPr>
            <w:tcW w:w="4201" w:type="dxa"/>
            <w:hideMark/>
          </w:tcPr>
          <w:p w14:paraId="31DEEA4C"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4FCF369B" w14:textId="77777777" w:rsidR="00CC5B06" w:rsidRPr="003137F6" w:rsidRDefault="00CC5B06" w:rsidP="00B54E67">
            <w:pPr>
              <w:rPr>
                <w:rFonts w:cs="Segoe UI"/>
                <w:sz w:val="16"/>
                <w:szCs w:val="20"/>
                <w:lang w:val="en-US"/>
              </w:rPr>
            </w:pPr>
            <w:r w:rsidRPr="003137F6">
              <w:rPr>
                <w:rFonts w:cs="Segoe UI"/>
                <w:sz w:val="16"/>
                <w:szCs w:val="20"/>
                <w:lang w:val="en-US"/>
              </w:rPr>
              <w:t>For the processes that take place at the manufacturer of the construction product (if deviating from the data at company level), the mass balance must be determined per process used (if deviating from the data at company level) and deviations must be corrected to an accuracy of ≥ 95 %.</w:t>
            </w:r>
          </w:p>
        </w:tc>
        <w:tc>
          <w:tcPr>
            <w:tcW w:w="992" w:type="dxa"/>
            <w:noWrap/>
            <w:hideMark/>
          </w:tcPr>
          <w:p w14:paraId="5B6EBFB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2BD7612"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796758EB"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3171CB1" w14:textId="77777777" w:rsidTr="00B54E67">
        <w:trPr>
          <w:trHeight w:val="1200"/>
        </w:trPr>
        <w:tc>
          <w:tcPr>
            <w:tcW w:w="614" w:type="dxa"/>
            <w:noWrap/>
            <w:hideMark/>
          </w:tcPr>
          <w:p w14:paraId="66D94F95" w14:textId="77777777" w:rsidR="00CC5B06" w:rsidRPr="003137F6" w:rsidRDefault="00CC5B06" w:rsidP="00B54E67">
            <w:pPr>
              <w:rPr>
                <w:rFonts w:cs="Segoe UI"/>
                <w:sz w:val="14"/>
                <w:szCs w:val="18"/>
              </w:rPr>
            </w:pPr>
            <w:r w:rsidRPr="003137F6">
              <w:rPr>
                <w:rFonts w:cs="Segoe UI"/>
                <w:sz w:val="14"/>
                <w:szCs w:val="18"/>
              </w:rPr>
              <w:t>12.5.3</w:t>
            </w:r>
          </w:p>
        </w:tc>
        <w:tc>
          <w:tcPr>
            <w:tcW w:w="4201" w:type="dxa"/>
            <w:hideMark/>
          </w:tcPr>
          <w:p w14:paraId="39CEF81F"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541193CE" w14:textId="77777777" w:rsidR="00CC5B06" w:rsidRPr="003137F6" w:rsidRDefault="00CC5B06" w:rsidP="00B54E67">
            <w:pPr>
              <w:rPr>
                <w:rFonts w:cs="Segoe UI"/>
                <w:sz w:val="16"/>
                <w:szCs w:val="20"/>
                <w:lang w:val="en-US"/>
              </w:rPr>
            </w:pPr>
            <w:r w:rsidRPr="003137F6">
              <w:rPr>
                <w:rFonts w:cs="Segoe UI"/>
                <w:sz w:val="16"/>
                <w:szCs w:val="20"/>
                <w:lang w:val="en-US"/>
              </w:rPr>
              <w:br/>
              <w:t>The validity of the other processes must be checked by determining the mass balance per process and correcting deviations to an accuracy of ≥ 95 %.</w:t>
            </w:r>
          </w:p>
        </w:tc>
        <w:tc>
          <w:tcPr>
            <w:tcW w:w="992" w:type="dxa"/>
            <w:noWrap/>
            <w:hideMark/>
          </w:tcPr>
          <w:p w14:paraId="416017C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E7E2F1A"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69E1B62F"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576AD584" w14:textId="77777777" w:rsidTr="00B54E67">
        <w:trPr>
          <w:trHeight w:val="1800"/>
        </w:trPr>
        <w:tc>
          <w:tcPr>
            <w:tcW w:w="614" w:type="dxa"/>
            <w:noWrap/>
            <w:hideMark/>
          </w:tcPr>
          <w:p w14:paraId="78B47030" w14:textId="77777777" w:rsidR="00CC5B06" w:rsidRPr="003137F6" w:rsidRDefault="00CC5B06" w:rsidP="00B54E67">
            <w:pPr>
              <w:rPr>
                <w:rFonts w:cs="Segoe UI"/>
                <w:sz w:val="14"/>
                <w:szCs w:val="18"/>
              </w:rPr>
            </w:pPr>
            <w:r w:rsidRPr="003137F6">
              <w:rPr>
                <w:rFonts w:cs="Segoe UI"/>
                <w:sz w:val="14"/>
                <w:szCs w:val="18"/>
              </w:rPr>
              <w:lastRenderedPageBreak/>
              <w:t>12.6</w:t>
            </w:r>
          </w:p>
        </w:tc>
        <w:tc>
          <w:tcPr>
            <w:tcW w:w="4201" w:type="dxa"/>
            <w:hideMark/>
          </w:tcPr>
          <w:p w14:paraId="3D40E2FD" w14:textId="60529AF0" w:rsidR="00CC5B06" w:rsidRPr="003137F6" w:rsidRDefault="00CC5B06" w:rsidP="00B54E67">
            <w:pPr>
              <w:rPr>
                <w:rFonts w:cs="Segoe UI"/>
                <w:sz w:val="16"/>
                <w:szCs w:val="20"/>
                <w:lang w:val="en-US"/>
              </w:rPr>
            </w:pPr>
            <w:r w:rsidRPr="003137F6">
              <w:rPr>
                <w:rFonts w:cs="Segoe UI"/>
                <w:sz w:val="16"/>
                <w:szCs w:val="20"/>
                <w:lang w:val="en-US"/>
              </w:rPr>
              <w:t>BMB (biomass balance) and/or recycled content allocation</w:t>
            </w:r>
            <w:r w:rsidR="004C71B0">
              <w:rPr>
                <w:rFonts w:cs="Segoe UI"/>
                <w:sz w:val="16"/>
                <w:szCs w:val="20"/>
                <w:lang w:val="en-US"/>
              </w:rPr>
              <w:t xml:space="preserve"> </w:t>
            </w:r>
            <w:r w:rsidRPr="003137F6">
              <w:rPr>
                <w:rFonts w:cs="Segoe UI"/>
                <w:sz w:val="16"/>
                <w:szCs w:val="20"/>
                <w:lang w:val="en-US"/>
              </w:rPr>
              <w:t>(attribution) approaches like “mass balance</w:t>
            </w:r>
            <w:r w:rsidRPr="003137F6">
              <w:rPr>
                <w:rFonts w:cs="Segoe UI"/>
                <w:sz w:val="16"/>
                <w:szCs w:val="20"/>
                <w:lang w:val="en-US"/>
              </w:rPr>
              <w:br/>
              <w:t>credit method” and/or “book and claim” methods as</w:t>
            </w:r>
            <w:r w:rsidRPr="003137F6">
              <w:rPr>
                <w:rFonts w:cs="Segoe UI"/>
                <w:sz w:val="16"/>
                <w:szCs w:val="20"/>
                <w:lang w:val="en-US"/>
              </w:rPr>
              <w:br/>
              <w:t>per ISO 22095 has not been used. Biogas used for energy</w:t>
            </w:r>
            <w:r w:rsidR="004C71B0">
              <w:rPr>
                <w:rFonts w:cs="Segoe UI"/>
                <w:sz w:val="16"/>
                <w:szCs w:val="20"/>
                <w:lang w:val="en-US"/>
              </w:rPr>
              <w:t xml:space="preserve"> </w:t>
            </w:r>
            <w:r w:rsidRPr="003137F6">
              <w:rPr>
                <w:rFonts w:cs="Segoe UI"/>
                <w:sz w:val="16"/>
                <w:szCs w:val="20"/>
                <w:lang w:val="en-US"/>
              </w:rPr>
              <w:t>purposes is exempt from this rule, if allowed by</w:t>
            </w:r>
            <w:r w:rsidRPr="003137F6">
              <w:rPr>
                <w:rFonts w:cs="Segoe UI"/>
                <w:sz w:val="16"/>
                <w:szCs w:val="20"/>
                <w:lang w:val="en-US"/>
              </w:rPr>
              <w:br/>
              <w:t>the PO, see 6.1.</w:t>
            </w:r>
          </w:p>
        </w:tc>
        <w:tc>
          <w:tcPr>
            <w:tcW w:w="3827" w:type="dxa"/>
            <w:noWrap/>
            <w:hideMark/>
          </w:tcPr>
          <w:p w14:paraId="7D50DFFE"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2AE1C8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C89D159"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2.4 based on ECO Platform</w:t>
            </w:r>
            <w:r w:rsidRPr="003137F6">
              <w:rPr>
                <w:rFonts w:cs="Segoe UI"/>
                <w:sz w:val="16"/>
                <w:szCs w:val="20"/>
                <w:lang w:val="en-US"/>
              </w:rPr>
              <w:br/>
              <w:t>position paper from January 2023</w:t>
            </w:r>
          </w:p>
        </w:tc>
        <w:tc>
          <w:tcPr>
            <w:tcW w:w="958" w:type="dxa"/>
            <w:noWrap/>
            <w:hideMark/>
          </w:tcPr>
          <w:p w14:paraId="1E30F66F"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23AD9FEB" w14:textId="77777777" w:rsidTr="00B54E67">
        <w:trPr>
          <w:trHeight w:val="600"/>
        </w:trPr>
        <w:tc>
          <w:tcPr>
            <w:tcW w:w="614" w:type="dxa"/>
            <w:noWrap/>
            <w:hideMark/>
          </w:tcPr>
          <w:p w14:paraId="388E16F3" w14:textId="77777777" w:rsidR="00CC5B06" w:rsidRPr="003137F6" w:rsidRDefault="00CC5B06" w:rsidP="00B54E67">
            <w:pPr>
              <w:rPr>
                <w:rFonts w:cs="Segoe UI"/>
                <w:b/>
                <w:bCs/>
                <w:sz w:val="14"/>
                <w:szCs w:val="18"/>
              </w:rPr>
            </w:pPr>
            <w:r w:rsidRPr="003137F6">
              <w:rPr>
                <w:rFonts w:cs="Segoe UI"/>
                <w:b/>
                <w:bCs/>
                <w:sz w:val="14"/>
                <w:szCs w:val="18"/>
              </w:rPr>
              <w:t>13</w:t>
            </w:r>
          </w:p>
        </w:tc>
        <w:tc>
          <w:tcPr>
            <w:tcW w:w="4201" w:type="dxa"/>
            <w:hideMark/>
          </w:tcPr>
          <w:p w14:paraId="3E1334A1" w14:textId="77777777" w:rsidR="00CC5B06" w:rsidRPr="003137F6" w:rsidRDefault="00CC5B06" w:rsidP="00B54E67">
            <w:pPr>
              <w:rPr>
                <w:rFonts w:cs="Segoe UI"/>
                <w:b/>
                <w:bCs/>
                <w:sz w:val="16"/>
                <w:szCs w:val="20"/>
                <w:lang w:val="en-US"/>
              </w:rPr>
            </w:pPr>
            <w:r w:rsidRPr="003137F6">
              <w:rPr>
                <w:rFonts w:cs="Segoe UI"/>
                <w:b/>
                <w:bCs/>
                <w:sz w:val="16"/>
                <w:szCs w:val="20"/>
                <w:lang w:val="en-US"/>
              </w:rPr>
              <w:t>Indicators of the Life Cycle Inventory (LCI) and Life</w:t>
            </w:r>
            <w:r w:rsidRPr="003137F6">
              <w:rPr>
                <w:rFonts w:cs="Segoe UI"/>
                <w:b/>
                <w:bCs/>
                <w:sz w:val="16"/>
                <w:szCs w:val="20"/>
                <w:lang w:val="en-US"/>
              </w:rPr>
              <w:br/>
              <w:t>Cycle Impact Assessment (LCIA)</w:t>
            </w:r>
          </w:p>
        </w:tc>
        <w:tc>
          <w:tcPr>
            <w:tcW w:w="3827" w:type="dxa"/>
            <w:noWrap/>
            <w:hideMark/>
          </w:tcPr>
          <w:p w14:paraId="01D6E1DA"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2BA3281C"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2D4691B1"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075003C7"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2139D3BE" w14:textId="77777777" w:rsidTr="00B54E67">
        <w:trPr>
          <w:trHeight w:val="300"/>
        </w:trPr>
        <w:tc>
          <w:tcPr>
            <w:tcW w:w="614" w:type="dxa"/>
            <w:noWrap/>
            <w:hideMark/>
          </w:tcPr>
          <w:p w14:paraId="56DCBDCE" w14:textId="77777777" w:rsidR="00CC5B06" w:rsidRPr="003137F6" w:rsidRDefault="00CC5B06" w:rsidP="00B54E67">
            <w:pPr>
              <w:rPr>
                <w:rFonts w:cs="Segoe UI"/>
                <w:sz w:val="14"/>
                <w:szCs w:val="18"/>
              </w:rPr>
            </w:pPr>
            <w:r w:rsidRPr="003137F6">
              <w:rPr>
                <w:rFonts w:cs="Segoe UI"/>
                <w:sz w:val="14"/>
                <w:szCs w:val="18"/>
              </w:rPr>
              <w:t>13.1</w:t>
            </w:r>
          </w:p>
        </w:tc>
        <w:tc>
          <w:tcPr>
            <w:tcW w:w="4201" w:type="dxa"/>
            <w:noWrap/>
            <w:hideMark/>
          </w:tcPr>
          <w:p w14:paraId="6D6A73F4" w14:textId="77777777" w:rsidR="00CC5B06" w:rsidRPr="003137F6" w:rsidRDefault="00CC5B06" w:rsidP="00B54E67">
            <w:pPr>
              <w:rPr>
                <w:rFonts w:cs="Segoe UI"/>
                <w:sz w:val="16"/>
                <w:szCs w:val="20"/>
                <w:lang w:val="en-US"/>
              </w:rPr>
            </w:pPr>
            <w:r w:rsidRPr="003137F6">
              <w:rPr>
                <w:rFonts w:cs="Segoe UI"/>
                <w:sz w:val="16"/>
                <w:szCs w:val="20"/>
                <w:lang w:val="en-US"/>
              </w:rPr>
              <w:t>Presentation of the parameters in tabular form for all modules A1 to D.</w:t>
            </w:r>
          </w:p>
        </w:tc>
        <w:tc>
          <w:tcPr>
            <w:tcW w:w="3827" w:type="dxa"/>
            <w:noWrap/>
            <w:hideMark/>
          </w:tcPr>
          <w:p w14:paraId="27EF5BF7"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4A7E42E" w14:textId="77777777" w:rsidR="00CC5B06" w:rsidRPr="003137F6" w:rsidRDefault="00CC5B06" w:rsidP="00B54E67">
            <w:pPr>
              <w:rPr>
                <w:rFonts w:cs="Segoe UI"/>
                <w:sz w:val="14"/>
                <w:szCs w:val="18"/>
              </w:rPr>
            </w:pPr>
            <w:r w:rsidRPr="003137F6">
              <w:rPr>
                <w:rFonts w:cs="Segoe UI"/>
                <w:sz w:val="14"/>
                <w:szCs w:val="18"/>
              </w:rPr>
              <w:t>M</w:t>
            </w:r>
          </w:p>
        </w:tc>
        <w:tc>
          <w:tcPr>
            <w:tcW w:w="2552" w:type="dxa"/>
            <w:noWrap/>
            <w:hideMark/>
          </w:tcPr>
          <w:p w14:paraId="57E97D32"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7.2.2</w:t>
            </w:r>
          </w:p>
        </w:tc>
        <w:tc>
          <w:tcPr>
            <w:tcW w:w="958" w:type="dxa"/>
            <w:noWrap/>
            <w:hideMark/>
          </w:tcPr>
          <w:p w14:paraId="3374C1C1"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794B0F1B" w14:textId="77777777" w:rsidTr="00B54E67">
        <w:trPr>
          <w:trHeight w:val="4500"/>
        </w:trPr>
        <w:tc>
          <w:tcPr>
            <w:tcW w:w="614" w:type="dxa"/>
            <w:noWrap/>
            <w:hideMark/>
          </w:tcPr>
          <w:p w14:paraId="427CF691" w14:textId="77777777" w:rsidR="00CC5B06" w:rsidRPr="003137F6" w:rsidRDefault="00CC5B06" w:rsidP="00B54E67">
            <w:pPr>
              <w:rPr>
                <w:rFonts w:cs="Segoe UI"/>
                <w:sz w:val="14"/>
                <w:szCs w:val="18"/>
              </w:rPr>
            </w:pPr>
            <w:r w:rsidRPr="003137F6">
              <w:rPr>
                <w:rFonts w:cs="Segoe UI"/>
                <w:sz w:val="14"/>
                <w:szCs w:val="18"/>
              </w:rPr>
              <w:t>13.2</w:t>
            </w:r>
          </w:p>
        </w:tc>
        <w:tc>
          <w:tcPr>
            <w:tcW w:w="4201" w:type="dxa"/>
            <w:hideMark/>
          </w:tcPr>
          <w:p w14:paraId="4F0BEAA6" w14:textId="24B7B1E8" w:rsidR="00CC5B06" w:rsidRPr="003137F6" w:rsidRDefault="00CC5B06" w:rsidP="00B54E67">
            <w:pPr>
              <w:rPr>
                <w:rFonts w:cs="Segoe UI"/>
                <w:sz w:val="16"/>
                <w:szCs w:val="20"/>
                <w:lang w:val="en-US"/>
              </w:rPr>
            </w:pPr>
            <w:r w:rsidRPr="003137F6">
              <w:rPr>
                <w:rFonts w:cs="Segoe UI"/>
                <w:sz w:val="16"/>
                <w:szCs w:val="20"/>
                <w:lang w:val="en-US"/>
              </w:rPr>
              <w:t>Presentation of the indicators describing:</w:t>
            </w:r>
            <w:r w:rsidRPr="003137F6">
              <w:rPr>
                <w:rFonts w:cs="Segoe UI"/>
                <w:sz w:val="16"/>
                <w:szCs w:val="20"/>
                <w:lang w:val="en-US"/>
              </w:rPr>
              <w:br/>
              <w:t>EN15804+A2:</w:t>
            </w:r>
            <w:r w:rsidRPr="003137F6">
              <w:rPr>
                <w:rFonts w:cs="Segoe UI"/>
                <w:sz w:val="16"/>
                <w:szCs w:val="20"/>
                <w:lang w:val="en-US"/>
              </w:rPr>
              <w:br/>
              <w:t>• Core environmental impacts (13 indicators),</w:t>
            </w:r>
            <w:r w:rsidRPr="003137F6">
              <w:rPr>
                <w:rFonts w:cs="Segoe UI"/>
                <w:sz w:val="16"/>
                <w:szCs w:val="20"/>
                <w:lang w:val="en-US"/>
              </w:rPr>
              <w:br/>
              <w:t>• Additional environmental impacts (6 indicators) and coherent disclaimers. Table 4 shall be included in the EPD for the declared additional environmental indicators. If additional indicators are not declared, they shall be mentioned in the EPD, e.g. as an entry of "ND" to Table 4 or as text.</w:t>
            </w:r>
            <w:r w:rsidRPr="003137F6">
              <w:rPr>
                <w:rFonts w:cs="Segoe UI"/>
                <w:sz w:val="16"/>
                <w:szCs w:val="20"/>
                <w:lang w:val="en-US"/>
              </w:rPr>
              <w:br/>
              <w:t xml:space="preserve">• </w:t>
            </w:r>
            <w:r w:rsidR="004C71B0">
              <w:rPr>
                <w:rFonts w:cs="Segoe UI"/>
                <w:sz w:val="16"/>
                <w:szCs w:val="20"/>
                <w:lang w:val="en-US"/>
              </w:rPr>
              <w:t>T</w:t>
            </w:r>
            <w:r w:rsidRPr="003137F6">
              <w:rPr>
                <w:rFonts w:cs="Segoe UI"/>
                <w:sz w:val="16"/>
                <w:szCs w:val="20"/>
                <w:lang w:val="en-US"/>
              </w:rPr>
              <w:t>he use of resources (10 indicators)</w:t>
            </w:r>
            <w:r w:rsidR="004C71B0">
              <w:rPr>
                <w:rFonts w:cs="Segoe UI"/>
                <w:sz w:val="16"/>
                <w:szCs w:val="20"/>
                <w:lang w:val="en-US"/>
              </w:rPr>
              <w:t>.</w:t>
            </w:r>
            <w:r w:rsidRPr="003137F6">
              <w:rPr>
                <w:rFonts w:cs="Segoe UI"/>
                <w:sz w:val="16"/>
                <w:szCs w:val="20"/>
                <w:lang w:val="en-US"/>
              </w:rPr>
              <w:br/>
              <w:t xml:space="preserve">• </w:t>
            </w:r>
            <w:r w:rsidR="004C71B0">
              <w:rPr>
                <w:rFonts w:cs="Segoe UI"/>
                <w:sz w:val="16"/>
                <w:szCs w:val="20"/>
                <w:lang w:val="en-US"/>
              </w:rPr>
              <w:t>T</w:t>
            </w:r>
            <w:r w:rsidRPr="003137F6">
              <w:rPr>
                <w:rFonts w:cs="Segoe UI"/>
                <w:sz w:val="16"/>
                <w:szCs w:val="20"/>
                <w:lang w:val="en-US"/>
              </w:rPr>
              <w:t>he waste categories (3 indicators)</w:t>
            </w:r>
            <w:r w:rsidR="004C71B0">
              <w:rPr>
                <w:rFonts w:cs="Segoe UI"/>
                <w:sz w:val="16"/>
                <w:szCs w:val="20"/>
                <w:lang w:val="en-US"/>
              </w:rPr>
              <w:t>.</w:t>
            </w:r>
            <w:r w:rsidRPr="003137F6">
              <w:rPr>
                <w:rFonts w:cs="Segoe UI"/>
                <w:sz w:val="16"/>
                <w:szCs w:val="20"/>
                <w:lang w:val="en-US"/>
              </w:rPr>
              <w:br/>
              <w:t xml:space="preserve">• </w:t>
            </w:r>
            <w:r w:rsidR="004C71B0">
              <w:rPr>
                <w:rFonts w:cs="Segoe UI"/>
                <w:sz w:val="16"/>
                <w:szCs w:val="20"/>
                <w:lang w:val="en-US"/>
              </w:rPr>
              <w:t>O</w:t>
            </w:r>
            <w:r w:rsidRPr="003137F6">
              <w:rPr>
                <w:rFonts w:cs="Segoe UI"/>
                <w:sz w:val="16"/>
                <w:szCs w:val="20"/>
                <w:lang w:val="en-US"/>
              </w:rPr>
              <w:t>utput material flows (4 indicators)</w:t>
            </w:r>
            <w:r w:rsidR="004C71B0">
              <w:rPr>
                <w:rFonts w:cs="Segoe UI"/>
                <w:sz w:val="16"/>
                <w:szCs w:val="20"/>
                <w:lang w:val="en-US"/>
              </w:rPr>
              <w:t>.</w:t>
            </w:r>
            <w:r w:rsidRPr="003137F6">
              <w:rPr>
                <w:rFonts w:cs="Segoe UI"/>
                <w:sz w:val="16"/>
                <w:szCs w:val="20"/>
                <w:lang w:val="en-US"/>
              </w:rPr>
              <w:br/>
              <w:t>And other environmental performance indicators required by the PCR.</w:t>
            </w:r>
            <w:r w:rsidRPr="003137F6">
              <w:rPr>
                <w:rFonts w:cs="Segoe UI"/>
                <w:sz w:val="16"/>
                <w:szCs w:val="20"/>
                <w:lang w:val="en-US"/>
              </w:rPr>
              <w:br/>
              <w:t>Note: The sum of GWP fossil + GWP biogenic + GWP Land use and land use change shall be equivalent to GWP Total</w:t>
            </w:r>
            <w:r w:rsidR="004C71B0">
              <w:rPr>
                <w:rFonts w:cs="Segoe UI"/>
                <w:sz w:val="16"/>
                <w:szCs w:val="20"/>
                <w:lang w:val="en-US"/>
              </w:rPr>
              <w:t>.</w:t>
            </w:r>
          </w:p>
        </w:tc>
        <w:tc>
          <w:tcPr>
            <w:tcW w:w="3827" w:type="dxa"/>
            <w:hideMark/>
          </w:tcPr>
          <w:p w14:paraId="1735B135" w14:textId="13863C9F" w:rsidR="00CC5B06" w:rsidRPr="003137F6" w:rsidRDefault="00CC5B06" w:rsidP="00B54E67">
            <w:pPr>
              <w:rPr>
                <w:rFonts w:cs="Segoe UI"/>
                <w:sz w:val="16"/>
                <w:szCs w:val="20"/>
                <w:lang w:val="en-US"/>
              </w:rPr>
            </w:pPr>
            <w:r w:rsidRPr="003137F6">
              <w:rPr>
                <w:rFonts w:cs="Segoe UI"/>
                <w:sz w:val="16"/>
                <w:szCs w:val="20"/>
                <w:lang w:val="en-US"/>
              </w:rPr>
              <w:t xml:space="preserve">The environmental profile of set 1 (EN 15804+A2/A1:2013, characterisation factors taken from the ‘NMD </w:t>
            </w:r>
            <w:r w:rsidR="004C71B0" w:rsidRPr="003137F6">
              <w:rPr>
                <w:rFonts w:cs="Segoe UI"/>
                <w:sz w:val="16"/>
                <w:szCs w:val="20"/>
                <w:lang w:val="en-US"/>
              </w:rPr>
              <w:t>assessment</w:t>
            </w:r>
            <w:r w:rsidRPr="003137F6">
              <w:rPr>
                <w:rFonts w:cs="Segoe UI"/>
                <w:sz w:val="16"/>
                <w:szCs w:val="20"/>
                <w:lang w:val="en-US"/>
              </w:rPr>
              <w:t xml:space="preserve"> method’) consists of the eleven environmental impact indicators mentioned in paragraph 2.6.5 of the NMD assessment method.</w:t>
            </w:r>
            <w:r w:rsidRPr="003137F6">
              <w:rPr>
                <w:rFonts w:cs="Segoe UI"/>
                <w:sz w:val="16"/>
                <w:szCs w:val="20"/>
                <w:lang w:val="en-US"/>
              </w:rPr>
              <w:br/>
            </w:r>
            <w:r w:rsidRPr="003137F6">
              <w:rPr>
                <w:rFonts w:cs="Segoe UI"/>
                <w:sz w:val="16"/>
                <w:szCs w:val="20"/>
                <w:lang w:val="en-US"/>
              </w:rPr>
              <w:br/>
              <w:t>The environmental profile of set 2 (EN 15804+A2/A2:2019) consists of the 19 core and additional environmental impact indicators mentioned in paragraph 2.6.5 of the assessment method.</w:t>
            </w:r>
          </w:p>
        </w:tc>
        <w:tc>
          <w:tcPr>
            <w:tcW w:w="992" w:type="dxa"/>
            <w:noWrap/>
            <w:hideMark/>
          </w:tcPr>
          <w:p w14:paraId="01DBFC0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F5F32E3"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6.5, 7.2.3 – 7.2.5, Table 4;</w:t>
            </w:r>
            <w:r w:rsidRPr="003137F6">
              <w:rPr>
                <w:rFonts w:cs="Segoe UI"/>
                <w:sz w:val="16"/>
                <w:szCs w:val="20"/>
                <w:lang w:val="en-US"/>
              </w:rPr>
              <w:br/>
              <w:t>NMD PCR</w:t>
            </w:r>
          </w:p>
        </w:tc>
        <w:tc>
          <w:tcPr>
            <w:tcW w:w="958" w:type="dxa"/>
            <w:noWrap/>
            <w:hideMark/>
          </w:tcPr>
          <w:p w14:paraId="323012B9"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51F30996" w14:textId="77777777" w:rsidTr="00B54E67">
        <w:trPr>
          <w:trHeight w:val="2700"/>
        </w:trPr>
        <w:tc>
          <w:tcPr>
            <w:tcW w:w="614" w:type="dxa"/>
            <w:noWrap/>
            <w:hideMark/>
          </w:tcPr>
          <w:p w14:paraId="4F8F7F16" w14:textId="77777777" w:rsidR="00CC5B06" w:rsidRPr="003137F6" w:rsidRDefault="00CC5B06" w:rsidP="00B54E67">
            <w:pPr>
              <w:rPr>
                <w:rFonts w:cs="Segoe UI"/>
                <w:sz w:val="14"/>
                <w:szCs w:val="18"/>
              </w:rPr>
            </w:pPr>
            <w:r w:rsidRPr="003137F6">
              <w:rPr>
                <w:rFonts w:cs="Segoe UI"/>
                <w:sz w:val="14"/>
                <w:szCs w:val="18"/>
              </w:rPr>
              <w:lastRenderedPageBreak/>
              <w:t>13.2.1</w:t>
            </w:r>
          </w:p>
        </w:tc>
        <w:tc>
          <w:tcPr>
            <w:tcW w:w="4201" w:type="dxa"/>
            <w:hideMark/>
          </w:tcPr>
          <w:p w14:paraId="4F0B47A2"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EC7E71E" w14:textId="77777777" w:rsidR="00CC5B06" w:rsidRPr="003137F6" w:rsidRDefault="00CC5B06" w:rsidP="00B54E67">
            <w:pPr>
              <w:rPr>
                <w:rFonts w:cs="Segoe UI"/>
                <w:sz w:val="16"/>
                <w:szCs w:val="20"/>
                <w:lang w:val="en-US"/>
              </w:rPr>
            </w:pPr>
            <w:r w:rsidRPr="003137F6">
              <w:rPr>
                <w:rFonts w:cs="Segoe UI"/>
                <w:sz w:val="16"/>
                <w:szCs w:val="20"/>
                <w:lang w:val="en-US"/>
              </w:rPr>
              <w:t>The values ​​of the environmental impact categories are calculated by:</w:t>
            </w:r>
            <w:r w:rsidRPr="003137F6">
              <w:rPr>
                <w:rFonts w:cs="Segoe UI"/>
                <w:sz w:val="16"/>
                <w:szCs w:val="20"/>
                <w:lang w:val="en-US"/>
              </w:rPr>
              <w:br/>
              <w:t>1)  Assigning the environmental interventions from the inventory to the environmental impact indicators;</w:t>
            </w:r>
            <w:r w:rsidRPr="003137F6">
              <w:rPr>
                <w:rFonts w:cs="Segoe UI"/>
                <w:sz w:val="16"/>
                <w:szCs w:val="20"/>
                <w:lang w:val="en-US"/>
              </w:rPr>
              <w:br/>
              <w:t>2)  Multiplying the interventions per environmental impact indicator by the characterization factors from the CML-NMD method “NMD assessment method;</w:t>
            </w:r>
            <w:r w:rsidRPr="003137F6">
              <w:rPr>
                <w:rFonts w:cs="Segoe UI"/>
                <w:sz w:val="16"/>
                <w:szCs w:val="20"/>
                <w:lang w:val="en-US"/>
              </w:rPr>
              <w:br/>
              <w:t>3)  Summing the values ​​obtained per environmental impact indicator.</w:t>
            </w:r>
          </w:p>
        </w:tc>
        <w:tc>
          <w:tcPr>
            <w:tcW w:w="992" w:type="dxa"/>
            <w:noWrap/>
            <w:hideMark/>
          </w:tcPr>
          <w:p w14:paraId="55FA5ED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1160C9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45EDE18F"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D7A7D36" w14:textId="77777777" w:rsidTr="00B54E67">
        <w:trPr>
          <w:trHeight w:val="600"/>
        </w:trPr>
        <w:tc>
          <w:tcPr>
            <w:tcW w:w="614" w:type="dxa"/>
            <w:noWrap/>
            <w:hideMark/>
          </w:tcPr>
          <w:p w14:paraId="73C38E3D" w14:textId="77777777" w:rsidR="00CC5B06" w:rsidRPr="003137F6" w:rsidRDefault="00CC5B06" w:rsidP="00B54E67">
            <w:pPr>
              <w:rPr>
                <w:rFonts w:cs="Segoe UI"/>
                <w:sz w:val="14"/>
                <w:szCs w:val="18"/>
              </w:rPr>
            </w:pPr>
            <w:r w:rsidRPr="003137F6">
              <w:rPr>
                <w:rFonts w:cs="Segoe UI"/>
                <w:sz w:val="14"/>
                <w:szCs w:val="18"/>
              </w:rPr>
              <w:t>13.2.2</w:t>
            </w:r>
          </w:p>
        </w:tc>
        <w:tc>
          <w:tcPr>
            <w:tcW w:w="4201" w:type="dxa"/>
            <w:hideMark/>
          </w:tcPr>
          <w:p w14:paraId="3034B6B1"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15179F1" w14:textId="77777777" w:rsidR="00CC5B06" w:rsidRPr="003137F6" w:rsidRDefault="00CC5B06" w:rsidP="00B54E67">
            <w:pPr>
              <w:rPr>
                <w:rFonts w:cs="Segoe UI"/>
                <w:sz w:val="16"/>
                <w:szCs w:val="20"/>
                <w:lang w:val="en-US"/>
              </w:rPr>
            </w:pPr>
            <w:r w:rsidRPr="003137F6">
              <w:rPr>
                <w:rFonts w:cs="Segoe UI"/>
                <w:sz w:val="16"/>
                <w:szCs w:val="20"/>
                <w:lang w:val="en-US"/>
              </w:rPr>
              <w:t>The emissions of substance groups are included in accordance with the NMD assessment method.</w:t>
            </w:r>
          </w:p>
        </w:tc>
        <w:tc>
          <w:tcPr>
            <w:tcW w:w="992" w:type="dxa"/>
            <w:noWrap/>
            <w:hideMark/>
          </w:tcPr>
          <w:p w14:paraId="5DC003F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A66016A"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65106B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590449BD" w14:textId="77777777" w:rsidTr="00B54E67">
        <w:trPr>
          <w:trHeight w:val="3600"/>
        </w:trPr>
        <w:tc>
          <w:tcPr>
            <w:tcW w:w="614" w:type="dxa"/>
            <w:noWrap/>
            <w:hideMark/>
          </w:tcPr>
          <w:p w14:paraId="2F2229FB" w14:textId="77777777" w:rsidR="00CC5B06" w:rsidRPr="003137F6" w:rsidRDefault="00CC5B06" w:rsidP="00B54E67">
            <w:pPr>
              <w:rPr>
                <w:rFonts w:cs="Segoe UI"/>
                <w:sz w:val="14"/>
                <w:szCs w:val="18"/>
              </w:rPr>
            </w:pPr>
            <w:r w:rsidRPr="003137F6">
              <w:rPr>
                <w:rFonts w:cs="Segoe UI"/>
                <w:sz w:val="14"/>
                <w:szCs w:val="18"/>
              </w:rPr>
              <w:t>13.2.3</w:t>
            </w:r>
          </w:p>
        </w:tc>
        <w:tc>
          <w:tcPr>
            <w:tcW w:w="4201" w:type="dxa"/>
            <w:hideMark/>
          </w:tcPr>
          <w:p w14:paraId="4CB13FD9"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46EB547A" w14:textId="77777777" w:rsidR="00CC5B06" w:rsidRPr="003137F6" w:rsidRDefault="00CC5B06" w:rsidP="00B54E67">
            <w:pPr>
              <w:rPr>
                <w:rFonts w:cs="Segoe UI"/>
                <w:sz w:val="16"/>
                <w:szCs w:val="20"/>
                <w:lang w:val="en-US"/>
              </w:rPr>
            </w:pPr>
            <w:r w:rsidRPr="003137F6">
              <w:rPr>
                <w:rFonts w:cs="Segoe UI"/>
                <w:sz w:val="16"/>
                <w:szCs w:val="20"/>
                <w:lang w:val="en-US"/>
              </w:rPr>
              <w:t xml:space="preserve">If not all environmental interventions have been </w:t>
            </w:r>
            <w:proofErr w:type="spellStart"/>
            <w:r w:rsidRPr="003137F6">
              <w:rPr>
                <w:rFonts w:cs="Segoe UI"/>
                <w:sz w:val="16"/>
                <w:szCs w:val="20"/>
                <w:lang w:val="en-US"/>
              </w:rPr>
              <w:t>characterised</w:t>
            </w:r>
            <w:proofErr w:type="spellEnd"/>
            <w:r w:rsidRPr="003137F6">
              <w:rPr>
                <w:rFonts w:cs="Segoe UI"/>
                <w:sz w:val="16"/>
                <w:szCs w:val="20"/>
                <w:lang w:val="en-US"/>
              </w:rPr>
              <w:t>:</w:t>
            </w:r>
            <w:r w:rsidRPr="003137F6">
              <w:rPr>
                <w:rFonts w:cs="Segoe UI"/>
                <w:sz w:val="16"/>
                <w:szCs w:val="20"/>
                <w:lang w:val="en-US"/>
              </w:rPr>
              <w:br/>
              <w:t xml:space="preserve">- If the cause concerns a different naming: correction of the naming, so that the substance is still </w:t>
            </w:r>
            <w:proofErr w:type="spellStart"/>
            <w:r w:rsidRPr="003137F6">
              <w:rPr>
                <w:rFonts w:cs="Segoe UI"/>
                <w:sz w:val="16"/>
                <w:szCs w:val="20"/>
                <w:lang w:val="en-US"/>
              </w:rPr>
              <w:t>characterised</w:t>
            </w:r>
            <w:proofErr w:type="spellEnd"/>
            <w:r w:rsidRPr="003137F6">
              <w:rPr>
                <w:rFonts w:cs="Segoe UI"/>
                <w:sz w:val="16"/>
                <w:szCs w:val="20"/>
                <w:lang w:val="en-US"/>
              </w:rPr>
              <w:t>;</w:t>
            </w:r>
            <w:r w:rsidRPr="003137F6">
              <w:rPr>
                <w:rFonts w:cs="Segoe UI"/>
                <w:sz w:val="16"/>
                <w:szCs w:val="20"/>
                <w:lang w:val="en-US"/>
              </w:rPr>
              <w:br/>
              <w:t>- If the cause is a missing characterisation factor: characterisation according to a chemically and physically similar substance.</w:t>
            </w:r>
            <w:r w:rsidRPr="003137F6">
              <w:rPr>
                <w:rFonts w:cs="Segoe UI"/>
                <w:sz w:val="16"/>
                <w:szCs w:val="20"/>
                <w:lang w:val="en-US"/>
              </w:rPr>
              <w:br/>
              <w:t>If this is not present, then inclusion in a list of non-</w:t>
            </w:r>
            <w:proofErr w:type="spellStart"/>
            <w:r w:rsidRPr="003137F6">
              <w:rPr>
                <w:rFonts w:cs="Segoe UI"/>
                <w:sz w:val="16"/>
                <w:szCs w:val="20"/>
                <w:lang w:val="en-US"/>
              </w:rPr>
              <w:t>characterised</w:t>
            </w:r>
            <w:proofErr w:type="spellEnd"/>
            <w:r w:rsidRPr="003137F6">
              <w:rPr>
                <w:rFonts w:cs="Segoe UI"/>
                <w:sz w:val="16"/>
                <w:szCs w:val="20"/>
                <w:lang w:val="en-US"/>
              </w:rPr>
              <w:t xml:space="preserve"> interventions, with an indication of whether a(n) (significant) environmental impact can be expected.</w:t>
            </w:r>
          </w:p>
        </w:tc>
        <w:tc>
          <w:tcPr>
            <w:tcW w:w="992" w:type="dxa"/>
            <w:noWrap/>
            <w:hideMark/>
          </w:tcPr>
          <w:p w14:paraId="4D14B4B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E64EB7B"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70AA86DA"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63F5027" w14:textId="77777777" w:rsidTr="00B54E67">
        <w:trPr>
          <w:trHeight w:val="2100"/>
        </w:trPr>
        <w:tc>
          <w:tcPr>
            <w:tcW w:w="614" w:type="dxa"/>
            <w:noWrap/>
            <w:hideMark/>
          </w:tcPr>
          <w:p w14:paraId="148DAAE9" w14:textId="77777777" w:rsidR="00CC5B06" w:rsidRPr="003137F6" w:rsidRDefault="00CC5B06" w:rsidP="00B54E67">
            <w:pPr>
              <w:rPr>
                <w:rFonts w:cs="Segoe UI"/>
                <w:sz w:val="14"/>
                <w:szCs w:val="18"/>
              </w:rPr>
            </w:pPr>
            <w:r w:rsidRPr="003137F6">
              <w:rPr>
                <w:rFonts w:cs="Segoe UI"/>
                <w:sz w:val="14"/>
                <w:szCs w:val="18"/>
              </w:rPr>
              <w:lastRenderedPageBreak/>
              <w:t>13.2.4</w:t>
            </w:r>
          </w:p>
        </w:tc>
        <w:tc>
          <w:tcPr>
            <w:tcW w:w="4201" w:type="dxa"/>
            <w:hideMark/>
          </w:tcPr>
          <w:p w14:paraId="19E2588E"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1B6C03FF" w14:textId="77777777" w:rsidR="00CC5B06" w:rsidRPr="003137F6" w:rsidRDefault="00CC5B06" w:rsidP="00B54E67">
            <w:pPr>
              <w:rPr>
                <w:rFonts w:cs="Segoe UI"/>
                <w:sz w:val="16"/>
                <w:szCs w:val="20"/>
                <w:lang w:val="en-US"/>
              </w:rPr>
            </w:pPr>
            <w:r w:rsidRPr="003137F6">
              <w:rPr>
                <w:rFonts w:cs="Segoe UI"/>
                <w:sz w:val="16"/>
                <w:szCs w:val="20"/>
                <w:lang w:val="en-US"/>
              </w:rPr>
              <w:t>Aggregation of environmental profiles results in an ‘average’ environmental profile of a process. The average environmental profiles are calculated on the basis of a production quantity (or volume, if applicable) weighted average of the selected production locations. The production quantities may be estimated in terms of order of magnitude.</w:t>
            </w:r>
          </w:p>
        </w:tc>
        <w:tc>
          <w:tcPr>
            <w:tcW w:w="992" w:type="dxa"/>
            <w:noWrap/>
            <w:hideMark/>
          </w:tcPr>
          <w:p w14:paraId="19E2214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322AFBB"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4BC48BD"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16A86E5E" w14:textId="77777777" w:rsidTr="00B54E67">
        <w:trPr>
          <w:trHeight w:val="1200"/>
        </w:trPr>
        <w:tc>
          <w:tcPr>
            <w:tcW w:w="614" w:type="dxa"/>
            <w:noWrap/>
            <w:hideMark/>
          </w:tcPr>
          <w:p w14:paraId="35F2CBAC" w14:textId="77777777" w:rsidR="00CC5B06" w:rsidRPr="003137F6" w:rsidRDefault="00CC5B06" w:rsidP="00B54E67">
            <w:pPr>
              <w:rPr>
                <w:rFonts w:cs="Segoe UI"/>
                <w:sz w:val="14"/>
                <w:szCs w:val="18"/>
              </w:rPr>
            </w:pPr>
            <w:r w:rsidRPr="003137F6">
              <w:rPr>
                <w:rFonts w:cs="Segoe UI"/>
                <w:sz w:val="14"/>
                <w:szCs w:val="18"/>
              </w:rPr>
              <w:t>13.3</w:t>
            </w:r>
          </w:p>
        </w:tc>
        <w:tc>
          <w:tcPr>
            <w:tcW w:w="4201" w:type="dxa"/>
            <w:hideMark/>
          </w:tcPr>
          <w:p w14:paraId="3E7C67B7" w14:textId="77777777" w:rsidR="00CC5B06" w:rsidRPr="003137F6" w:rsidRDefault="00CC5B06" w:rsidP="00B54E67">
            <w:pPr>
              <w:rPr>
                <w:rFonts w:cs="Segoe UI"/>
                <w:sz w:val="16"/>
                <w:szCs w:val="20"/>
                <w:lang w:val="en-US"/>
              </w:rPr>
            </w:pPr>
            <w:r w:rsidRPr="003137F6">
              <w:rPr>
                <w:rFonts w:cs="Segoe UI"/>
                <w:sz w:val="16"/>
                <w:szCs w:val="20"/>
                <w:lang w:val="en-US"/>
              </w:rPr>
              <w:t>Has the packaging been included in the declaration of the LCI related indicators, e.g. in the quantification of the content of primary energy?</w:t>
            </w:r>
          </w:p>
        </w:tc>
        <w:tc>
          <w:tcPr>
            <w:tcW w:w="3827" w:type="dxa"/>
            <w:noWrap/>
            <w:hideMark/>
          </w:tcPr>
          <w:p w14:paraId="45A3B657"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496FFC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FE006EF"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ch.6.3.5.2 + </w:t>
            </w:r>
            <w:proofErr w:type="spellStart"/>
            <w:r w:rsidRPr="003137F6">
              <w:rPr>
                <w:rFonts w:cs="Segoe UI"/>
                <w:sz w:val="16"/>
                <w:szCs w:val="20"/>
                <w:lang w:val="en-US"/>
              </w:rPr>
              <w:t>ch.</w:t>
            </w:r>
            <w:proofErr w:type="spellEnd"/>
            <w:r w:rsidRPr="003137F6">
              <w:rPr>
                <w:rFonts w:cs="Segoe UI"/>
                <w:sz w:val="16"/>
                <w:szCs w:val="20"/>
                <w:lang w:val="en-US"/>
              </w:rPr>
              <w:t xml:space="preserve"> 7.2.5 (Table 9), also some other chapters regarding modules B and C</w:t>
            </w:r>
          </w:p>
        </w:tc>
        <w:tc>
          <w:tcPr>
            <w:tcW w:w="958" w:type="dxa"/>
            <w:noWrap/>
            <w:hideMark/>
          </w:tcPr>
          <w:p w14:paraId="7076BFC9"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3661F2C5" w14:textId="77777777" w:rsidTr="00B54E67">
        <w:trPr>
          <w:trHeight w:val="2400"/>
        </w:trPr>
        <w:tc>
          <w:tcPr>
            <w:tcW w:w="614" w:type="dxa"/>
            <w:noWrap/>
            <w:hideMark/>
          </w:tcPr>
          <w:p w14:paraId="569ED8CD" w14:textId="77777777" w:rsidR="00CC5B06" w:rsidRPr="003137F6" w:rsidRDefault="00CC5B06" w:rsidP="00B54E67">
            <w:pPr>
              <w:rPr>
                <w:rFonts w:cs="Segoe UI"/>
                <w:sz w:val="14"/>
                <w:szCs w:val="18"/>
              </w:rPr>
            </w:pPr>
            <w:r w:rsidRPr="003137F6">
              <w:rPr>
                <w:rFonts w:cs="Segoe UI"/>
                <w:sz w:val="14"/>
                <w:szCs w:val="18"/>
              </w:rPr>
              <w:t>13.4</w:t>
            </w:r>
          </w:p>
        </w:tc>
        <w:tc>
          <w:tcPr>
            <w:tcW w:w="4201" w:type="dxa"/>
            <w:hideMark/>
          </w:tcPr>
          <w:p w14:paraId="26F00358" w14:textId="3630D4DE" w:rsidR="00CC5B06" w:rsidRPr="003137F6" w:rsidRDefault="00CC5B06" w:rsidP="00B54E67">
            <w:pPr>
              <w:rPr>
                <w:rFonts w:cs="Segoe UI"/>
                <w:sz w:val="16"/>
                <w:szCs w:val="20"/>
                <w:lang w:val="en-US"/>
              </w:rPr>
            </w:pPr>
            <w:r w:rsidRPr="003137F6">
              <w:rPr>
                <w:rFonts w:cs="Segoe UI"/>
                <w:sz w:val="16"/>
                <w:szCs w:val="20"/>
                <w:lang w:val="en-US"/>
              </w:rPr>
              <w:t>Selection of correct characterisation factors and elimination of long-term emissions (&gt; 100 years)</w:t>
            </w:r>
            <w:r w:rsidRPr="003137F6">
              <w:rPr>
                <w:rFonts w:cs="Segoe UI"/>
                <w:sz w:val="16"/>
                <w:szCs w:val="20"/>
                <w:lang w:val="en-US"/>
              </w:rPr>
              <w:br/>
              <w:t>Version of CF Factors to be stated to facilitate comparison</w:t>
            </w:r>
            <w:r w:rsidR="004C71B0">
              <w:rPr>
                <w:rFonts w:cs="Segoe UI"/>
                <w:sz w:val="16"/>
                <w:szCs w:val="20"/>
                <w:lang w:val="en-US"/>
              </w:rPr>
              <w:t>.</w:t>
            </w:r>
          </w:p>
        </w:tc>
        <w:tc>
          <w:tcPr>
            <w:tcW w:w="3827" w:type="dxa"/>
            <w:hideMark/>
          </w:tcPr>
          <w:p w14:paraId="60BD1CC3" w14:textId="0A631C59" w:rsidR="00CC5B06" w:rsidRPr="003137F6" w:rsidRDefault="00CC5B06" w:rsidP="00B54E67">
            <w:pPr>
              <w:rPr>
                <w:rFonts w:cs="Segoe UI"/>
                <w:sz w:val="16"/>
                <w:szCs w:val="20"/>
                <w:lang w:val="en-US"/>
              </w:rPr>
            </w:pPr>
            <w:r w:rsidRPr="003137F6">
              <w:rPr>
                <w:rFonts w:cs="Segoe UI"/>
                <w:sz w:val="16"/>
                <w:szCs w:val="20"/>
                <w:lang w:val="en-US"/>
              </w:rPr>
              <w:t>Check whether the most recent complete set of characterization factors for environmental indicators and environmental impact indicators has been used. Information on last version can be found on: www.milieudatabase.nl.</w:t>
            </w:r>
          </w:p>
        </w:tc>
        <w:tc>
          <w:tcPr>
            <w:tcW w:w="992" w:type="dxa"/>
            <w:noWrap/>
            <w:hideMark/>
          </w:tcPr>
          <w:p w14:paraId="52053DD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E22CC4F" w14:textId="77777777" w:rsidR="00CC5B06" w:rsidRPr="003137F6" w:rsidRDefault="00CC5B06" w:rsidP="00B54E67">
            <w:pPr>
              <w:rPr>
                <w:rFonts w:cs="Segoe UI"/>
                <w:sz w:val="16"/>
                <w:szCs w:val="20"/>
                <w:lang w:val="en-US"/>
              </w:rPr>
            </w:pPr>
            <w:r w:rsidRPr="003137F6">
              <w:rPr>
                <w:rFonts w:cs="Segoe UI"/>
                <w:sz w:val="16"/>
                <w:szCs w:val="20"/>
                <w:lang w:val="en-US"/>
              </w:rPr>
              <w:t>EN15804+A2 ch.8.2 and annex C; applicable PCR</w:t>
            </w:r>
            <w:r w:rsidRPr="003137F6">
              <w:rPr>
                <w:rFonts w:cs="Segoe UI"/>
                <w:sz w:val="16"/>
                <w:szCs w:val="20"/>
                <w:lang w:val="en-US"/>
              </w:rPr>
              <w:br/>
            </w:r>
            <w:r w:rsidRPr="003137F6">
              <w:rPr>
                <w:rFonts w:cs="Segoe UI"/>
                <w:sz w:val="16"/>
                <w:szCs w:val="20"/>
                <w:lang w:val="en-US"/>
              </w:rPr>
              <w:br/>
              <w:t>Note: some CEN TC product c-PCR documents contain additional and/or more appropriate CF Factors missing in the JRC tables.</w:t>
            </w:r>
          </w:p>
        </w:tc>
        <w:tc>
          <w:tcPr>
            <w:tcW w:w="958" w:type="dxa"/>
            <w:noWrap/>
            <w:hideMark/>
          </w:tcPr>
          <w:p w14:paraId="0804ACB3"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65645722" w14:textId="77777777" w:rsidTr="00B54E67">
        <w:trPr>
          <w:trHeight w:val="900"/>
        </w:trPr>
        <w:tc>
          <w:tcPr>
            <w:tcW w:w="614" w:type="dxa"/>
            <w:noWrap/>
            <w:hideMark/>
          </w:tcPr>
          <w:p w14:paraId="66AB3BB1" w14:textId="77777777" w:rsidR="00CC5B06" w:rsidRPr="003137F6" w:rsidRDefault="00CC5B06" w:rsidP="00B54E67">
            <w:pPr>
              <w:rPr>
                <w:rFonts w:cs="Segoe UI"/>
                <w:sz w:val="14"/>
                <w:szCs w:val="18"/>
              </w:rPr>
            </w:pPr>
            <w:r w:rsidRPr="003137F6">
              <w:rPr>
                <w:rFonts w:cs="Segoe UI"/>
                <w:sz w:val="14"/>
                <w:szCs w:val="18"/>
              </w:rPr>
              <w:t>13.5</w:t>
            </w:r>
          </w:p>
        </w:tc>
        <w:tc>
          <w:tcPr>
            <w:tcW w:w="4201" w:type="dxa"/>
            <w:hideMark/>
          </w:tcPr>
          <w:p w14:paraId="521DE41E" w14:textId="174331B1" w:rsidR="00CC5B06" w:rsidRPr="003137F6" w:rsidRDefault="00CC5B06" w:rsidP="00B54E67">
            <w:pPr>
              <w:rPr>
                <w:rFonts w:cs="Segoe UI"/>
                <w:sz w:val="16"/>
                <w:szCs w:val="20"/>
                <w:lang w:val="en-US"/>
              </w:rPr>
            </w:pPr>
            <w:r w:rsidRPr="003137F6">
              <w:rPr>
                <w:rFonts w:cs="Segoe UI"/>
                <w:sz w:val="16"/>
                <w:szCs w:val="20"/>
                <w:lang w:val="en-US"/>
              </w:rPr>
              <w:t>Justification of indicators and characterisation methods applied in case they are not among the mandatory indicators/methods of the EN15804 and applicable PCR</w:t>
            </w:r>
            <w:r w:rsidR="004C71B0">
              <w:rPr>
                <w:rFonts w:cs="Segoe UI"/>
                <w:sz w:val="16"/>
                <w:szCs w:val="20"/>
                <w:lang w:val="en-US"/>
              </w:rPr>
              <w:t>.</w:t>
            </w:r>
          </w:p>
        </w:tc>
        <w:tc>
          <w:tcPr>
            <w:tcW w:w="3827" w:type="dxa"/>
            <w:noWrap/>
            <w:hideMark/>
          </w:tcPr>
          <w:p w14:paraId="5FC54589"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E09958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0BA2014"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F6D7668"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26845A1" w14:textId="77777777" w:rsidTr="00B54E67">
        <w:trPr>
          <w:trHeight w:val="1500"/>
        </w:trPr>
        <w:tc>
          <w:tcPr>
            <w:tcW w:w="614" w:type="dxa"/>
            <w:noWrap/>
            <w:hideMark/>
          </w:tcPr>
          <w:p w14:paraId="556FAE02" w14:textId="77777777" w:rsidR="00CC5B06" w:rsidRPr="003137F6" w:rsidRDefault="00CC5B06" w:rsidP="00B54E67">
            <w:pPr>
              <w:rPr>
                <w:rFonts w:cs="Segoe UI"/>
                <w:sz w:val="14"/>
                <w:szCs w:val="18"/>
              </w:rPr>
            </w:pPr>
            <w:r w:rsidRPr="003137F6">
              <w:rPr>
                <w:rFonts w:cs="Segoe UI"/>
                <w:sz w:val="14"/>
                <w:szCs w:val="18"/>
              </w:rPr>
              <w:t>13.6</w:t>
            </w:r>
          </w:p>
        </w:tc>
        <w:tc>
          <w:tcPr>
            <w:tcW w:w="4201" w:type="dxa"/>
            <w:hideMark/>
          </w:tcPr>
          <w:p w14:paraId="387369D4" w14:textId="77777777" w:rsidR="00CC5B06" w:rsidRPr="003137F6" w:rsidRDefault="00CC5B06" w:rsidP="00B54E67">
            <w:pPr>
              <w:rPr>
                <w:rFonts w:cs="Segoe UI"/>
                <w:sz w:val="16"/>
                <w:szCs w:val="20"/>
                <w:lang w:val="en-US"/>
              </w:rPr>
            </w:pPr>
            <w:r w:rsidRPr="003137F6">
              <w:rPr>
                <w:rFonts w:cs="Segoe UI"/>
                <w:sz w:val="16"/>
                <w:szCs w:val="20"/>
                <w:lang w:val="en-US"/>
              </w:rPr>
              <w:t>Information on the environmental impacts in the project report:</w:t>
            </w:r>
            <w:r w:rsidRPr="003137F6">
              <w:rPr>
                <w:rFonts w:cs="Segoe UI"/>
                <w:sz w:val="16"/>
                <w:szCs w:val="20"/>
                <w:lang w:val="en-US"/>
              </w:rPr>
              <w:br/>
              <w:t>• Reference to characterisation models and factors</w:t>
            </w:r>
            <w:r w:rsidRPr="003137F6">
              <w:rPr>
                <w:rFonts w:cs="Segoe UI"/>
                <w:sz w:val="16"/>
                <w:szCs w:val="20"/>
                <w:lang w:val="en-US"/>
              </w:rPr>
              <w:br/>
              <w:t>• Statement that the estimated impact results are only relative statements which do not indicate the end points of the impact categories, exceeding threshold values, safety margins or risks</w:t>
            </w:r>
          </w:p>
        </w:tc>
        <w:tc>
          <w:tcPr>
            <w:tcW w:w="3827" w:type="dxa"/>
            <w:noWrap/>
            <w:hideMark/>
          </w:tcPr>
          <w:p w14:paraId="3EAFC175"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779D7E5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005C652"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28962077"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5CC6BC0D" w14:textId="77777777" w:rsidTr="00B54E67">
        <w:trPr>
          <w:trHeight w:val="600"/>
        </w:trPr>
        <w:tc>
          <w:tcPr>
            <w:tcW w:w="614" w:type="dxa"/>
            <w:noWrap/>
            <w:hideMark/>
          </w:tcPr>
          <w:p w14:paraId="15440782" w14:textId="77777777" w:rsidR="00CC5B06" w:rsidRPr="003137F6" w:rsidRDefault="00CC5B06" w:rsidP="00B54E67">
            <w:pPr>
              <w:rPr>
                <w:rFonts w:cs="Segoe UI"/>
                <w:b/>
                <w:bCs/>
                <w:sz w:val="14"/>
                <w:szCs w:val="18"/>
              </w:rPr>
            </w:pPr>
            <w:r w:rsidRPr="003137F6">
              <w:rPr>
                <w:rFonts w:cs="Segoe UI"/>
                <w:b/>
                <w:bCs/>
                <w:sz w:val="14"/>
                <w:szCs w:val="18"/>
              </w:rPr>
              <w:lastRenderedPageBreak/>
              <w:t>14</w:t>
            </w:r>
          </w:p>
        </w:tc>
        <w:tc>
          <w:tcPr>
            <w:tcW w:w="4201" w:type="dxa"/>
            <w:hideMark/>
          </w:tcPr>
          <w:p w14:paraId="6DE0CDC8" w14:textId="77777777" w:rsidR="00CC5B06" w:rsidRPr="003137F6" w:rsidRDefault="00CC5B06" w:rsidP="00B54E67">
            <w:pPr>
              <w:rPr>
                <w:rFonts w:cs="Segoe UI"/>
                <w:b/>
                <w:bCs/>
                <w:sz w:val="16"/>
                <w:szCs w:val="20"/>
              </w:rPr>
            </w:pPr>
            <w:proofErr w:type="spellStart"/>
            <w:r w:rsidRPr="003137F6">
              <w:rPr>
                <w:rFonts w:cs="Segoe UI"/>
                <w:b/>
                <w:bCs/>
                <w:sz w:val="16"/>
                <w:szCs w:val="20"/>
              </w:rPr>
              <w:t>Interpretation</w:t>
            </w:r>
            <w:proofErr w:type="spellEnd"/>
          </w:p>
        </w:tc>
        <w:tc>
          <w:tcPr>
            <w:tcW w:w="3827" w:type="dxa"/>
            <w:noWrap/>
            <w:hideMark/>
          </w:tcPr>
          <w:p w14:paraId="64435D67"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07631A0E"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7FEB3232"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7CF1A152"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2A1753D4" w14:textId="77777777" w:rsidTr="00B54E67">
        <w:trPr>
          <w:trHeight w:val="900"/>
        </w:trPr>
        <w:tc>
          <w:tcPr>
            <w:tcW w:w="614" w:type="dxa"/>
            <w:noWrap/>
            <w:hideMark/>
          </w:tcPr>
          <w:p w14:paraId="4F2922E7" w14:textId="77777777" w:rsidR="00CC5B06" w:rsidRPr="003137F6" w:rsidRDefault="00CC5B06" w:rsidP="00B54E67">
            <w:pPr>
              <w:rPr>
                <w:rFonts w:cs="Segoe UI"/>
                <w:sz w:val="14"/>
                <w:szCs w:val="18"/>
              </w:rPr>
            </w:pPr>
            <w:r w:rsidRPr="003137F6">
              <w:rPr>
                <w:rFonts w:cs="Segoe UI"/>
                <w:sz w:val="14"/>
                <w:szCs w:val="18"/>
              </w:rPr>
              <w:t>14.1</w:t>
            </w:r>
          </w:p>
        </w:tc>
        <w:tc>
          <w:tcPr>
            <w:tcW w:w="4201" w:type="dxa"/>
            <w:hideMark/>
          </w:tcPr>
          <w:p w14:paraId="782CCC22" w14:textId="77777777" w:rsidR="00CC5B06" w:rsidRPr="003137F6" w:rsidRDefault="00CC5B06" w:rsidP="00B54E67">
            <w:pPr>
              <w:rPr>
                <w:rFonts w:cs="Segoe UI"/>
                <w:sz w:val="16"/>
                <w:szCs w:val="20"/>
                <w:lang w:val="en-US"/>
              </w:rPr>
            </w:pPr>
            <w:r w:rsidRPr="003137F6">
              <w:rPr>
                <w:rFonts w:cs="Segoe UI"/>
                <w:sz w:val="16"/>
                <w:szCs w:val="20"/>
                <w:lang w:val="en-US"/>
              </w:rPr>
              <w:t>Interpretation of the results based on a dominance/contribution analysis of elected indicators?</w:t>
            </w:r>
          </w:p>
        </w:tc>
        <w:tc>
          <w:tcPr>
            <w:tcW w:w="3827" w:type="dxa"/>
            <w:hideMark/>
          </w:tcPr>
          <w:p w14:paraId="69A03AD8" w14:textId="77777777" w:rsidR="00CC5B06" w:rsidRPr="003137F6" w:rsidRDefault="00CC5B06" w:rsidP="00B54E67">
            <w:pPr>
              <w:rPr>
                <w:rFonts w:cs="Segoe UI"/>
                <w:sz w:val="16"/>
                <w:szCs w:val="20"/>
                <w:lang w:val="en-US"/>
              </w:rPr>
            </w:pPr>
            <w:r w:rsidRPr="003137F6">
              <w:rPr>
                <w:rFonts w:cs="Segoe UI"/>
                <w:sz w:val="16"/>
                <w:szCs w:val="20"/>
                <w:lang w:val="en-US"/>
              </w:rPr>
              <w:t>The contribution analysis must follow the instructions of section 2.6.6.1 of the NMD assessment method.</w:t>
            </w:r>
          </w:p>
        </w:tc>
        <w:tc>
          <w:tcPr>
            <w:tcW w:w="992" w:type="dxa"/>
            <w:noWrap/>
            <w:hideMark/>
          </w:tcPr>
          <w:p w14:paraId="42FE7278"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67A450E"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BB7ED4D"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2E31D87" w14:textId="77777777" w:rsidTr="00B54E67">
        <w:trPr>
          <w:trHeight w:val="3900"/>
        </w:trPr>
        <w:tc>
          <w:tcPr>
            <w:tcW w:w="614" w:type="dxa"/>
            <w:noWrap/>
            <w:hideMark/>
          </w:tcPr>
          <w:p w14:paraId="5BF7AFF9" w14:textId="77777777" w:rsidR="00CC5B06" w:rsidRPr="003137F6" w:rsidRDefault="00CC5B06" w:rsidP="00B54E67">
            <w:pPr>
              <w:rPr>
                <w:rFonts w:cs="Segoe UI"/>
                <w:sz w:val="14"/>
                <w:szCs w:val="18"/>
              </w:rPr>
            </w:pPr>
            <w:r w:rsidRPr="003137F6">
              <w:rPr>
                <w:rFonts w:cs="Segoe UI"/>
                <w:sz w:val="14"/>
                <w:szCs w:val="18"/>
              </w:rPr>
              <w:t>14.2</w:t>
            </w:r>
          </w:p>
        </w:tc>
        <w:tc>
          <w:tcPr>
            <w:tcW w:w="4201" w:type="dxa"/>
            <w:hideMark/>
          </w:tcPr>
          <w:p w14:paraId="4826D9FE" w14:textId="77777777" w:rsidR="00CC5B06" w:rsidRPr="003137F6" w:rsidRDefault="00CC5B06" w:rsidP="00B54E67">
            <w:pPr>
              <w:rPr>
                <w:rFonts w:cs="Segoe UI"/>
                <w:sz w:val="16"/>
                <w:szCs w:val="20"/>
              </w:rPr>
            </w:pPr>
            <w:r w:rsidRPr="003137F6">
              <w:rPr>
                <w:rFonts w:cs="Segoe UI"/>
                <w:sz w:val="16"/>
                <w:szCs w:val="20"/>
                <w:lang w:val="en-US"/>
              </w:rPr>
              <w:t>Is the relationship between the results of the LCI and the results of the LCIA plausible?</w:t>
            </w:r>
            <w:r w:rsidRPr="003137F6">
              <w:rPr>
                <w:rFonts w:cs="Segoe UI"/>
                <w:sz w:val="16"/>
                <w:szCs w:val="20"/>
                <w:lang w:val="en-US"/>
              </w:rPr>
              <w:br/>
              <w:t>Examples:</w:t>
            </w:r>
            <w:r w:rsidRPr="003137F6">
              <w:rPr>
                <w:rFonts w:cs="Segoe UI"/>
                <w:sz w:val="16"/>
                <w:szCs w:val="20"/>
                <w:lang w:val="en-US"/>
              </w:rPr>
              <w:br/>
              <w:t>• Relationships are checked, e.g. wood-mass balance, input-material, compare with order of scale/order of magnitude.</w:t>
            </w:r>
            <w:r w:rsidRPr="003137F6">
              <w:rPr>
                <w:rFonts w:cs="Segoe UI"/>
                <w:sz w:val="16"/>
                <w:szCs w:val="20"/>
                <w:lang w:val="en-US"/>
              </w:rPr>
              <w:br/>
              <w:t>• Insight into the model is important, where does the link between life cycle inventory and impact happen in the model. The link happens in the software…</w:t>
            </w:r>
            <w:r w:rsidRPr="003137F6">
              <w:rPr>
                <w:rFonts w:cs="Segoe UI"/>
                <w:sz w:val="16"/>
                <w:szCs w:val="20"/>
                <w:lang w:val="en-US"/>
              </w:rPr>
              <w:br/>
              <w:t>• Check orders of scale/magnitude, especially for indicators that are changed manually.</w:t>
            </w:r>
            <w:r w:rsidRPr="003137F6">
              <w:rPr>
                <w:rFonts w:cs="Segoe UI"/>
                <w:sz w:val="16"/>
                <w:szCs w:val="20"/>
                <w:lang w:val="en-US"/>
              </w:rPr>
              <w:br/>
              <w:t>• Currently, the following results shall be the same: Coherence of primary energy (</w:t>
            </w:r>
            <w:proofErr w:type="spellStart"/>
            <w:r w:rsidRPr="003137F6">
              <w:rPr>
                <w:rFonts w:cs="Segoe UI"/>
                <w:sz w:val="16"/>
                <w:szCs w:val="20"/>
                <w:lang w:val="en-US"/>
              </w:rPr>
              <w:t>n.e.</w:t>
            </w:r>
            <w:proofErr w:type="spellEnd"/>
            <w:r w:rsidRPr="003137F6">
              <w:rPr>
                <w:rFonts w:cs="Segoe UI"/>
                <w:sz w:val="16"/>
                <w:szCs w:val="20"/>
                <w:lang w:val="en-US"/>
              </w:rPr>
              <w:t>) with ADPF values.</w:t>
            </w:r>
            <w:r w:rsidRPr="003137F6">
              <w:rPr>
                <w:rFonts w:cs="Segoe UI"/>
                <w:sz w:val="16"/>
                <w:szCs w:val="20"/>
                <w:lang w:val="en-US"/>
              </w:rPr>
              <w:br/>
            </w:r>
            <w:r w:rsidRPr="003137F6">
              <w:rPr>
                <w:rFonts w:cs="Segoe UI"/>
                <w:sz w:val="16"/>
                <w:szCs w:val="20"/>
              </w:rPr>
              <w:t xml:space="preserve">• Check </w:t>
            </w:r>
            <w:proofErr w:type="spellStart"/>
            <w:r w:rsidRPr="003137F6">
              <w:rPr>
                <w:rFonts w:cs="Segoe UI"/>
                <w:sz w:val="16"/>
                <w:szCs w:val="20"/>
              </w:rPr>
              <w:t>allocations</w:t>
            </w:r>
            <w:proofErr w:type="spellEnd"/>
            <w:r w:rsidRPr="003137F6">
              <w:rPr>
                <w:rFonts w:cs="Segoe UI"/>
                <w:sz w:val="16"/>
                <w:szCs w:val="20"/>
              </w:rPr>
              <w:t xml:space="preserve">, </w:t>
            </w:r>
            <w:proofErr w:type="spellStart"/>
            <w:r w:rsidRPr="003137F6">
              <w:rPr>
                <w:rFonts w:cs="Segoe UI"/>
                <w:sz w:val="16"/>
                <w:szCs w:val="20"/>
              </w:rPr>
              <w:t>consistency</w:t>
            </w:r>
            <w:proofErr w:type="spellEnd"/>
            <w:r w:rsidRPr="003137F6">
              <w:rPr>
                <w:rFonts w:cs="Segoe UI"/>
                <w:sz w:val="16"/>
                <w:szCs w:val="20"/>
              </w:rPr>
              <w:t xml:space="preserve"> </w:t>
            </w:r>
            <w:proofErr w:type="spellStart"/>
            <w:r w:rsidRPr="003137F6">
              <w:rPr>
                <w:rFonts w:cs="Segoe UI"/>
                <w:sz w:val="16"/>
                <w:szCs w:val="20"/>
              </w:rPr>
              <w:t>with</w:t>
            </w:r>
            <w:proofErr w:type="spellEnd"/>
            <w:r w:rsidRPr="003137F6">
              <w:rPr>
                <w:rFonts w:cs="Segoe UI"/>
                <w:sz w:val="16"/>
                <w:szCs w:val="20"/>
              </w:rPr>
              <w:t xml:space="preserve"> </w:t>
            </w:r>
            <w:proofErr w:type="spellStart"/>
            <w:r w:rsidRPr="003137F6">
              <w:rPr>
                <w:rFonts w:cs="Segoe UI"/>
                <w:sz w:val="16"/>
                <w:szCs w:val="20"/>
              </w:rPr>
              <w:t>physical</w:t>
            </w:r>
            <w:proofErr w:type="spellEnd"/>
            <w:r w:rsidRPr="003137F6">
              <w:rPr>
                <w:rFonts w:cs="Segoe UI"/>
                <w:sz w:val="16"/>
                <w:szCs w:val="20"/>
              </w:rPr>
              <w:t xml:space="preserve"> </w:t>
            </w:r>
            <w:proofErr w:type="spellStart"/>
            <w:r w:rsidRPr="003137F6">
              <w:rPr>
                <w:rFonts w:cs="Segoe UI"/>
                <w:sz w:val="16"/>
                <w:szCs w:val="20"/>
              </w:rPr>
              <w:t>flows</w:t>
            </w:r>
            <w:proofErr w:type="spellEnd"/>
          </w:p>
        </w:tc>
        <w:tc>
          <w:tcPr>
            <w:tcW w:w="3827" w:type="dxa"/>
            <w:hideMark/>
          </w:tcPr>
          <w:p w14:paraId="1585CCC1" w14:textId="77777777" w:rsidR="00CC5B06" w:rsidRPr="003137F6" w:rsidRDefault="00CC5B06" w:rsidP="00B54E67">
            <w:pPr>
              <w:rPr>
                <w:rFonts w:cs="Segoe UI"/>
                <w:sz w:val="16"/>
                <w:szCs w:val="20"/>
              </w:rPr>
            </w:pPr>
            <w:r w:rsidRPr="003137F6">
              <w:rPr>
                <w:rFonts w:cs="Segoe UI"/>
                <w:sz w:val="16"/>
                <w:szCs w:val="20"/>
              </w:rPr>
              <w:t> </w:t>
            </w:r>
          </w:p>
        </w:tc>
        <w:tc>
          <w:tcPr>
            <w:tcW w:w="992" w:type="dxa"/>
            <w:noWrap/>
            <w:hideMark/>
          </w:tcPr>
          <w:p w14:paraId="490CB5A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7A24BBF"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7840A41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DD0D971" w14:textId="77777777" w:rsidTr="00B54E67">
        <w:trPr>
          <w:trHeight w:val="1200"/>
        </w:trPr>
        <w:tc>
          <w:tcPr>
            <w:tcW w:w="614" w:type="dxa"/>
            <w:noWrap/>
            <w:hideMark/>
          </w:tcPr>
          <w:p w14:paraId="3DF0BFE6" w14:textId="77777777" w:rsidR="00CC5B06" w:rsidRPr="003137F6" w:rsidRDefault="00CC5B06" w:rsidP="00B54E67">
            <w:pPr>
              <w:rPr>
                <w:rFonts w:cs="Segoe UI"/>
                <w:sz w:val="14"/>
                <w:szCs w:val="18"/>
              </w:rPr>
            </w:pPr>
            <w:r w:rsidRPr="003137F6">
              <w:rPr>
                <w:rFonts w:cs="Segoe UI"/>
                <w:sz w:val="14"/>
                <w:szCs w:val="18"/>
              </w:rPr>
              <w:t>14.3</w:t>
            </w:r>
          </w:p>
        </w:tc>
        <w:tc>
          <w:tcPr>
            <w:tcW w:w="4201" w:type="dxa"/>
            <w:hideMark/>
          </w:tcPr>
          <w:p w14:paraId="57FEBE0F" w14:textId="77777777" w:rsidR="00CC5B06" w:rsidRPr="003137F6" w:rsidRDefault="00CC5B06" w:rsidP="00B54E67">
            <w:pPr>
              <w:rPr>
                <w:rFonts w:cs="Segoe UI"/>
                <w:sz w:val="16"/>
                <w:szCs w:val="20"/>
                <w:lang w:val="en-US"/>
              </w:rPr>
            </w:pPr>
            <w:r w:rsidRPr="003137F6">
              <w:rPr>
                <w:rFonts w:cs="Segoe UI"/>
                <w:sz w:val="16"/>
                <w:szCs w:val="20"/>
                <w:lang w:val="en-US"/>
              </w:rPr>
              <w:t>Assumptions and restrictions as regard the interpretation of results in the EPD, in terms of both methods and data</w:t>
            </w:r>
          </w:p>
        </w:tc>
        <w:tc>
          <w:tcPr>
            <w:tcW w:w="3827" w:type="dxa"/>
            <w:hideMark/>
          </w:tcPr>
          <w:p w14:paraId="62CE27AE" w14:textId="77777777" w:rsidR="00CC5B06" w:rsidRPr="003137F6" w:rsidRDefault="00CC5B06" w:rsidP="00B54E67">
            <w:pPr>
              <w:rPr>
                <w:rFonts w:cs="Segoe UI"/>
                <w:sz w:val="16"/>
                <w:szCs w:val="20"/>
                <w:lang w:val="en-US"/>
              </w:rPr>
            </w:pPr>
            <w:r w:rsidRPr="003137F6">
              <w:rPr>
                <w:rFonts w:cs="Segoe UI"/>
                <w:sz w:val="16"/>
                <w:szCs w:val="20"/>
                <w:lang w:val="en-US"/>
              </w:rPr>
              <w:t>The sensitivity analysis includes the assessment of the most important choices and assumptions made in de LCA, see also below and section 2.6.6.2 of the NMD assessment method.</w:t>
            </w:r>
          </w:p>
        </w:tc>
        <w:tc>
          <w:tcPr>
            <w:tcW w:w="992" w:type="dxa"/>
            <w:noWrap/>
            <w:hideMark/>
          </w:tcPr>
          <w:p w14:paraId="19D51D1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FC913BB"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0006BEC2"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F5B32ED" w14:textId="77777777" w:rsidTr="00B54E67">
        <w:trPr>
          <w:trHeight w:val="1500"/>
        </w:trPr>
        <w:tc>
          <w:tcPr>
            <w:tcW w:w="614" w:type="dxa"/>
            <w:noWrap/>
            <w:hideMark/>
          </w:tcPr>
          <w:p w14:paraId="70328A08" w14:textId="77777777" w:rsidR="00CC5B06" w:rsidRPr="003137F6" w:rsidRDefault="00CC5B06" w:rsidP="00B54E67">
            <w:pPr>
              <w:rPr>
                <w:rFonts w:cs="Segoe UI"/>
                <w:sz w:val="14"/>
                <w:szCs w:val="18"/>
              </w:rPr>
            </w:pPr>
            <w:r w:rsidRPr="003137F6">
              <w:rPr>
                <w:rFonts w:cs="Segoe UI"/>
                <w:sz w:val="14"/>
                <w:szCs w:val="18"/>
              </w:rPr>
              <w:t>14.3.1</w:t>
            </w:r>
          </w:p>
        </w:tc>
        <w:tc>
          <w:tcPr>
            <w:tcW w:w="4201" w:type="dxa"/>
            <w:hideMark/>
          </w:tcPr>
          <w:p w14:paraId="5DE65568"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8676466" w14:textId="7CB873F1" w:rsidR="00CC5B06" w:rsidRPr="003137F6" w:rsidRDefault="00CC5B06" w:rsidP="00B54E67">
            <w:pPr>
              <w:rPr>
                <w:rFonts w:cs="Segoe UI"/>
                <w:sz w:val="16"/>
                <w:szCs w:val="20"/>
                <w:lang w:val="en-US"/>
              </w:rPr>
            </w:pPr>
            <w:r w:rsidRPr="003137F6">
              <w:rPr>
                <w:rFonts w:cs="Segoe UI"/>
                <w:sz w:val="16"/>
                <w:szCs w:val="20"/>
                <w:lang w:val="en-US"/>
              </w:rPr>
              <w:t xml:space="preserve">Includes </w:t>
            </w:r>
            <w:proofErr w:type="spellStart"/>
            <w:r w:rsidRPr="003137F6">
              <w:rPr>
                <w:rFonts w:cs="Segoe UI"/>
                <w:sz w:val="16"/>
                <w:szCs w:val="20"/>
                <w:lang w:val="en-US"/>
              </w:rPr>
              <w:t>assessement</w:t>
            </w:r>
            <w:proofErr w:type="spellEnd"/>
            <w:r w:rsidRPr="003137F6">
              <w:rPr>
                <w:rFonts w:cs="Segoe UI"/>
                <w:sz w:val="16"/>
                <w:szCs w:val="20"/>
                <w:lang w:val="en-US"/>
              </w:rPr>
              <w:t xml:space="preserve"> of the influence of geographic and analogous distribution within a group of production locations. Use the highest and lowest values ​​in the uncertainty analysis.</w:t>
            </w:r>
          </w:p>
        </w:tc>
        <w:tc>
          <w:tcPr>
            <w:tcW w:w="992" w:type="dxa"/>
            <w:noWrap/>
            <w:hideMark/>
          </w:tcPr>
          <w:p w14:paraId="6183934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FB66FDA"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64EDBC3C"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7AD9CFB" w14:textId="77777777" w:rsidTr="00B54E67">
        <w:trPr>
          <w:trHeight w:val="1200"/>
        </w:trPr>
        <w:tc>
          <w:tcPr>
            <w:tcW w:w="614" w:type="dxa"/>
            <w:noWrap/>
            <w:hideMark/>
          </w:tcPr>
          <w:p w14:paraId="38BD5B81" w14:textId="77777777" w:rsidR="00CC5B06" w:rsidRPr="003137F6" w:rsidRDefault="00CC5B06" w:rsidP="00B54E67">
            <w:pPr>
              <w:rPr>
                <w:rFonts w:cs="Segoe UI"/>
                <w:sz w:val="14"/>
                <w:szCs w:val="18"/>
              </w:rPr>
            </w:pPr>
            <w:r w:rsidRPr="003137F6">
              <w:rPr>
                <w:rFonts w:cs="Segoe UI"/>
                <w:sz w:val="14"/>
                <w:szCs w:val="18"/>
              </w:rPr>
              <w:lastRenderedPageBreak/>
              <w:t>14.3.2</w:t>
            </w:r>
          </w:p>
        </w:tc>
        <w:tc>
          <w:tcPr>
            <w:tcW w:w="4201" w:type="dxa"/>
            <w:hideMark/>
          </w:tcPr>
          <w:p w14:paraId="536C408C"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AF52F25" w14:textId="77777777" w:rsidR="00CC5B06" w:rsidRPr="003137F6" w:rsidRDefault="00CC5B06" w:rsidP="00B54E67">
            <w:pPr>
              <w:rPr>
                <w:rFonts w:cs="Segoe UI"/>
                <w:sz w:val="16"/>
                <w:szCs w:val="20"/>
                <w:lang w:val="en-US"/>
              </w:rPr>
            </w:pPr>
            <w:r w:rsidRPr="003137F6">
              <w:rPr>
                <w:rFonts w:cs="Segoe UI"/>
                <w:sz w:val="16"/>
                <w:szCs w:val="20"/>
                <w:lang w:val="en-US"/>
              </w:rPr>
              <w:t>Includes assessment of the spread of results within an average composition. Use the highest and lowest values in terms of environmental impact ​​in the sensitivity analysis.</w:t>
            </w:r>
          </w:p>
        </w:tc>
        <w:tc>
          <w:tcPr>
            <w:tcW w:w="992" w:type="dxa"/>
            <w:noWrap/>
            <w:hideMark/>
          </w:tcPr>
          <w:p w14:paraId="2B1E9B0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02EF7E5"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4E8F28B"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29A77D8" w14:textId="77777777" w:rsidTr="00B54E67">
        <w:trPr>
          <w:trHeight w:val="1200"/>
        </w:trPr>
        <w:tc>
          <w:tcPr>
            <w:tcW w:w="614" w:type="dxa"/>
            <w:noWrap/>
            <w:hideMark/>
          </w:tcPr>
          <w:p w14:paraId="0A6C24E6" w14:textId="77777777" w:rsidR="00CC5B06" w:rsidRPr="003137F6" w:rsidRDefault="00CC5B06" w:rsidP="00B54E67">
            <w:pPr>
              <w:rPr>
                <w:rFonts w:cs="Segoe UI"/>
                <w:sz w:val="14"/>
                <w:szCs w:val="18"/>
              </w:rPr>
            </w:pPr>
            <w:r w:rsidRPr="003137F6">
              <w:rPr>
                <w:rFonts w:cs="Segoe UI"/>
                <w:sz w:val="14"/>
                <w:szCs w:val="18"/>
              </w:rPr>
              <w:t>14.3.3</w:t>
            </w:r>
          </w:p>
        </w:tc>
        <w:tc>
          <w:tcPr>
            <w:tcW w:w="4201" w:type="dxa"/>
            <w:hideMark/>
          </w:tcPr>
          <w:p w14:paraId="71D04B9E"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5EF1D1DA" w14:textId="77777777" w:rsidR="00CC5B06" w:rsidRPr="003137F6" w:rsidRDefault="00CC5B06" w:rsidP="00B54E67">
            <w:pPr>
              <w:rPr>
                <w:rFonts w:cs="Segoe UI"/>
                <w:sz w:val="16"/>
                <w:szCs w:val="20"/>
                <w:lang w:val="en-US"/>
              </w:rPr>
            </w:pPr>
            <w:r w:rsidRPr="003137F6">
              <w:rPr>
                <w:rFonts w:cs="Segoe UI"/>
                <w:sz w:val="16"/>
                <w:szCs w:val="20"/>
                <w:lang w:val="en-US"/>
              </w:rPr>
              <w:t>Includes assessment of the spread of results due to averaging when establishing a group average. Use the highest and lowest values in terms of environmental impact ​​in the sensitivity analysis.</w:t>
            </w:r>
          </w:p>
        </w:tc>
        <w:tc>
          <w:tcPr>
            <w:tcW w:w="992" w:type="dxa"/>
            <w:noWrap/>
            <w:hideMark/>
          </w:tcPr>
          <w:p w14:paraId="7E0C6FE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E2F1890"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FCE2627"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B70AAF3" w14:textId="77777777" w:rsidTr="00B54E67">
        <w:trPr>
          <w:trHeight w:val="2100"/>
        </w:trPr>
        <w:tc>
          <w:tcPr>
            <w:tcW w:w="614" w:type="dxa"/>
            <w:noWrap/>
            <w:hideMark/>
          </w:tcPr>
          <w:p w14:paraId="4AF44C7F" w14:textId="77777777" w:rsidR="00CC5B06" w:rsidRPr="003137F6" w:rsidRDefault="00CC5B06" w:rsidP="00B54E67">
            <w:pPr>
              <w:rPr>
                <w:rFonts w:cs="Segoe UI"/>
                <w:sz w:val="14"/>
                <w:szCs w:val="18"/>
              </w:rPr>
            </w:pPr>
            <w:r w:rsidRPr="003137F6">
              <w:rPr>
                <w:rFonts w:cs="Segoe UI"/>
                <w:sz w:val="14"/>
                <w:szCs w:val="18"/>
              </w:rPr>
              <w:t>14.3.4</w:t>
            </w:r>
          </w:p>
        </w:tc>
        <w:tc>
          <w:tcPr>
            <w:tcW w:w="4201" w:type="dxa"/>
            <w:hideMark/>
          </w:tcPr>
          <w:p w14:paraId="1927725D"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195B258A" w14:textId="77777777" w:rsidR="00CC5B06" w:rsidRPr="003137F6" w:rsidRDefault="00CC5B06" w:rsidP="00B54E67">
            <w:pPr>
              <w:rPr>
                <w:rFonts w:cs="Segoe UI"/>
                <w:sz w:val="16"/>
                <w:szCs w:val="20"/>
                <w:lang w:val="en-US"/>
              </w:rPr>
            </w:pPr>
            <w:r w:rsidRPr="003137F6">
              <w:rPr>
                <w:rFonts w:cs="Segoe UI"/>
                <w:sz w:val="16"/>
                <w:szCs w:val="20"/>
                <w:lang w:val="en-US"/>
              </w:rPr>
              <w:t>Includes assessment of the spread of results due to uncertainty in assumptions within the allocation in recycling. If method 1) or 2) from section 2.6.4.3 of the NMD assessment method is applied, use method 3) in a sensitivity analysis. If method 3) is applied, perform a sensitivity analysis for the spread in outcomes.</w:t>
            </w:r>
          </w:p>
        </w:tc>
        <w:tc>
          <w:tcPr>
            <w:tcW w:w="992" w:type="dxa"/>
            <w:noWrap/>
            <w:hideMark/>
          </w:tcPr>
          <w:p w14:paraId="58BBEB1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C37720E"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61F579B"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E99F7B8" w14:textId="77777777" w:rsidTr="00B54E67">
        <w:trPr>
          <w:trHeight w:val="7200"/>
        </w:trPr>
        <w:tc>
          <w:tcPr>
            <w:tcW w:w="614" w:type="dxa"/>
            <w:noWrap/>
            <w:hideMark/>
          </w:tcPr>
          <w:p w14:paraId="5C5B1DB8" w14:textId="77777777" w:rsidR="00CC5B06" w:rsidRPr="003137F6" w:rsidRDefault="00CC5B06" w:rsidP="00B54E67">
            <w:pPr>
              <w:rPr>
                <w:rFonts w:cs="Segoe UI"/>
                <w:sz w:val="14"/>
                <w:szCs w:val="18"/>
              </w:rPr>
            </w:pPr>
            <w:r w:rsidRPr="003137F6">
              <w:rPr>
                <w:rFonts w:cs="Segoe UI"/>
                <w:sz w:val="14"/>
                <w:szCs w:val="18"/>
              </w:rPr>
              <w:lastRenderedPageBreak/>
              <w:t>14.3.5</w:t>
            </w:r>
          </w:p>
        </w:tc>
        <w:tc>
          <w:tcPr>
            <w:tcW w:w="4201" w:type="dxa"/>
            <w:hideMark/>
          </w:tcPr>
          <w:p w14:paraId="2E8FF5FC"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3DC8BBA" w14:textId="77777777" w:rsidR="00CC5B06" w:rsidRPr="003137F6" w:rsidRDefault="00CC5B06" w:rsidP="00B54E67">
            <w:pPr>
              <w:rPr>
                <w:rFonts w:cs="Segoe UI"/>
                <w:sz w:val="16"/>
                <w:szCs w:val="20"/>
                <w:lang w:val="en-US"/>
              </w:rPr>
            </w:pPr>
            <w:r w:rsidRPr="003137F6">
              <w:rPr>
                <w:rFonts w:cs="Segoe UI"/>
                <w:sz w:val="16"/>
                <w:szCs w:val="20"/>
                <w:lang w:val="en-US"/>
              </w:rPr>
              <w:t xml:space="preserve">The differences in the spread of results described above do not exceed 20% on any of the environmental impact indicators compared to the average value. If the sensitivity analysis shows that the differences exceed 20%, the environmental declaration must be split into separate declarations to remain within the 20% limit. A higher deviation than 20% can be accepted, if all conditions in paragraph 2.6.6.2 of the NMD assessment method are met. </w:t>
            </w:r>
            <w:r w:rsidRPr="003137F6">
              <w:rPr>
                <w:rFonts w:cs="Segoe UI"/>
                <w:sz w:val="16"/>
                <w:szCs w:val="20"/>
                <w:lang w:val="en-US"/>
              </w:rPr>
              <w:br/>
            </w:r>
            <w:r w:rsidRPr="003137F6">
              <w:rPr>
                <w:rFonts w:cs="Segoe UI"/>
                <w:sz w:val="16"/>
                <w:szCs w:val="20"/>
                <w:lang w:val="en-US"/>
              </w:rPr>
              <w:br/>
              <w:t>It is also possible to choose to show the worst case environmental profiles. In this way, the variations in environmental effects with very low values ​​can be dealt with.</w:t>
            </w:r>
            <w:r w:rsidRPr="003137F6">
              <w:rPr>
                <w:rFonts w:cs="Segoe UI"/>
                <w:sz w:val="16"/>
                <w:szCs w:val="20"/>
                <w:lang w:val="en-US"/>
              </w:rPr>
              <w:br/>
            </w:r>
            <w:r w:rsidRPr="003137F6">
              <w:rPr>
                <w:rFonts w:cs="Segoe UI"/>
                <w:sz w:val="16"/>
                <w:szCs w:val="20"/>
                <w:lang w:val="en-US"/>
              </w:rPr>
              <w:br/>
              <w:t>The requested interpretation and sensitivity analyses in paragraph 2.6.6.2 of the NMD assessment method must be based on the environmental impacts from set 2, and also on the environmental impacts from set 1. Within set 2, only the summed result ‘Climate change – total’ is considered for the contribution of the environmental impacts to climate change.</w:t>
            </w:r>
          </w:p>
        </w:tc>
        <w:tc>
          <w:tcPr>
            <w:tcW w:w="992" w:type="dxa"/>
            <w:noWrap/>
            <w:hideMark/>
          </w:tcPr>
          <w:p w14:paraId="1EE94DD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75C00D3"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1F98A90C"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E9C35A9" w14:textId="77777777" w:rsidTr="00B54E67">
        <w:trPr>
          <w:trHeight w:val="1200"/>
        </w:trPr>
        <w:tc>
          <w:tcPr>
            <w:tcW w:w="614" w:type="dxa"/>
            <w:noWrap/>
            <w:hideMark/>
          </w:tcPr>
          <w:p w14:paraId="33C116D3" w14:textId="77777777" w:rsidR="00CC5B06" w:rsidRPr="003137F6" w:rsidRDefault="00CC5B06" w:rsidP="00B54E67">
            <w:pPr>
              <w:rPr>
                <w:rFonts w:cs="Segoe UI"/>
                <w:sz w:val="14"/>
                <w:szCs w:val="18"/>
              </w:rPr>
            </w:pPr>
            <w:r w:rsidRPr="003137F6">
              <w:rPr>
                <w:rFonts w:cs="Segoe UI"/>
                <w:sz w:val="14"/>
                <w:szCs w:val="18"/>
              </w:rPr>
              <w:t>14.4</w:t>
            </w:r>
          </w:p>
        </w:tc>
        <w:tc>
          <w:tcPr>
            <w:tcW w:w="4201" w:type="dxa"/>
            <w:hideMark/>
          </w:tcPr>
          <w:p w14:paraId="11957359" w14:textId="4B44EBCC" w:rsidR="00CC5B06" w:rsidRPr="003137F6" w:rsidRDefault="00CC5B06" w:rsidP="00B54E67">
            <w:pPr>
              <w:rPr>
                <w:rFonts w:cs="Segoe UI"/>
                <w:sz w:val="16"/>
                <w:szCs w:val="20"/>
                <w:lang w:val="en-US"/>
              </w:rPr>
            </w:pPr>
            <w:r w:rsidRPr="003137F6">
              <w:rPr>
                <w:rFonts w:cs="Segoe UI"/>
                <w:sz w:val="16"/>
                <w:szCs w:val="20"/>
                <w:lang w:val="en-US"/>
              </w:rPr>
              <w:t>In the case where an EPD is for a product group a statement to that effect shall be included in the declaration together with a description of the range/ variability of the LCIA results if significant;</w:t>
            </w:r>
            <w:r w:rsidRPr="003137F6">
              <w:rPr>
                <w:rFonts w:cs="Segoe UI"/>
                <w:sz w:val="16"/>
                <w:szCs w:val="20"/>
                <w:lang w:val="en-US"/>
              </w:rPr>
              <w:br/>
            </w:r>
            <w:r w:rsidRPr="003137F6">
              <w:rPr>
                <w:rFonts w:cs="Segoe UI"/>
                <w:sz w:val="16"/>
                <w:szCs w:val="20"/>
                <w:lang w:val="en-US"/>
              </w:rPr>
              <w:lastRenderedPageBreak/>
              <w:t>The description of the range can be qualitative or quantitative</w:t>
            </w:r>
            <w:r w:rsidR="00653240">
              <w:rPr>
                <w:rFonts w:cs="Segoe UI"/>
                <w:sz w:val="16"/>
                <w:szCs w:val="20"/>
                <w:lang w:val="en-US"/>
              </w:rPr>
              <w:t>.</w:t>
            </w:r>
          </w:p>
        </w:tc>
        <w:tc>
          <w:tcPr>
            <w:tcW w:w="3827" w:type="dxa"/>
            <w:noWrap/>
            <w:hideMark/>
          </w:tcPr>
          <w:p w14:paraId="2D76D6E1" w14:textId="77777777" w:rsidR="00CC5B06" w:rsidRPr="003137F6" w:rsidRDefault="00CC5B06" w:rsidP="00B54E67">
            <w:pPr>
              <w:rPr>
                <w:rFonts w:cs="Segoe UI"/>
                <w:sz w:val="16"/>
                <w:szCs w:val="20"/>
                <w:lang w:val="en-US"/>
              </w:rPr>
            </w:pPr>
            <w:r w:rsidRPr="003137F6">
              <w:rPr>
                <w:rFonts w:cs="Segoe UI"/>
                <w:sz w:val="16"/>
                <w:szCs w:val="20"/>
                <w:lang w:val="en-US"/>
              </w:rPr>
              <w:lastRenderedPageBreak/>
              <w:t> </w:t>
            </w:r>
          </w:p>
        </w:tc>
        <w:tc>
          <w:tcPr>
            <w:tcW w:w="992" w:type="dxa"/>
            <w:noWrap/>
            <w:hideMark/>
          </w:tcPr>
          <w:p w14:paraId="431E3C6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9FFD38B" w14:textId="77777777" w:rsidR="00CC5B06" w:rsidRPr="003137F6" w:rsidRDefault="00CC5B06" w:rsidP="00B54E67">
            <w:pPr>
              <w:rPr>
                <w:rFonts w:cs="Segoe UI"/>
                <w:sz w:val="16"/>
                <w:szCs w:val="20"/>
              </w:rPr>
            </w:pPr>
            <w:r w:rsidRPr="003137F6">
              <w:rPr>
                <w:rFonts w:cs="Segoe UI"/>
                <w:sz w:val="16"/>
                <w:szCs w:val="20"/>
              </w:rPr>
              <w:t xml:space="preserve">EN 15804+A2, </w:t>
            </w:r>
            <w:proofErr w:type="spellStart"/>
            <w:r w:rsidRPr="003137F6">
              <w:rPr>
                <w:rFonts w:cs="Segoe UI"/>
                <w:sz w:val="16"/>
                <w:szCs w:val="20"/>
              </w:rPr>
              <w:t>ch</w:t>
            </w:r>
            <w:proofErr w:type="spellEnd"/>
            <w:r w:rsidRPr="003137F6">
              <w:rPr>
                <w:rFonts w:cs="Segoe UI"/>
                <w:sz w:val="16"/>
                <w:szCs w:val="20"/>
              </w:rPr>
              <w:t>. 7.1 + 8.2;</w:t>
            </w:r>
            <w:r w:rsidRPr="003137F6">
              <w:rPr>
                <w:rFonts w:cs="Segoe UI"/>
                <w:sz w:val="16"/>
                <w:szCs w:val="20"/>
              </w:rPr>
              <w:br/>
              <w:t xml:space="preserve">EN 15941, </w:t>
            </w:r>
            <w:proofErr w:type="spellStart"/>
            <w:r w:rsidRPr="003137F6">
              <w:rPr>
                <w:rFonts w:cs="Segoe UI"/>
                <w:sz w:val="16"/>
                <w:szCs w:val="20"/>
              </w:rPr>
              <w:t>ch</w:t>
            </w:r>
            <w:proofErr w:type="spellEnd"/>
            <w:r w:rsidRPr="003137F6">
              <w:rPr>
                <w:rFonts w:cs="Segoe UI"/>
                <w:sz w:val="16"/>
                <w:szCs w:val="20"/>
              </w:rPr>
              <w:t>. 7.3.2</w:t>
            </w:r>
          </w:p>
        </w:tc>
        <w:tc>
          <w:tcPr>
            <w:tcW w:w="958" w:type="dxa"/>
            <w:noWrap/>
            <w:hideMark/>
          </w:tcPr>
          <w:p w14:paraId="66636811" w14:textId="77777777" w:rsidR="00CC5B06" w:rsidRPr="003137F6" w:rsidRDefault="00CC5B06" w:rsidP="00B54E67">
            <w:pPr>
              <w:rPr>
                <w:rFonts w:cs="Segoe UI"/>
                <w:sz w:val="14"/>
                <w:szCs w:val="18"/>
              </w:rPr>
            </w:pPr>
            <w:r w:rsidRPr="003137F6">
              <w:rPr>
                <w:rFonts w:cs="Segoe UI"/>
                <w:sz w:val="14"/>
                <w:szCs w:val="18"/>
              </w:rPr>
              <w:t> </w:t>
            </w:r>
          </w:p>
        </w:tc>
      </w:tr>
      <w:tr w:rsidR="00CC5B06" w:rsidRPr="00F83070" w14:paraId="53CAB64C" w14:textId="77777777" w:rsidTr="00B54E67">
        <w:trPr>
          <w:trHeight w:val="900"/>
        </w:trPr>
        <w:tc>
          <w:tcPr>
            <w:tcW w:w="614" w:type="dxa"/>
            <w:noWrap/>
            <w:hideMark/>
          </w:tcPr>
          <w:p w14:paraId="19C353F0" w14:textId="77777777" w:rsidR="00CC5B06" w:rsidRPr="003137F6" w:rsidRDefault="00CC5B06" w:rsidP="00B54E67">
            <w:pPr>
              <w:rPr>
                <w:rFonts w:cs="Segoe UI"/>
                <w:sz w:val="14"/>
                <w:szCs w:val="18"/>
              </w:rPr>
            </w:pPr>
            <w:r w:rsidRPr="003137F6">
              <w:rPr>
                <w:rFonts w:cs="Segoe UI"/>
                <w:sz w:val="14"/>
                <w:szCs w:val="18"/>
              </w:rPr>
              <w:t>14.5</w:t>
            </w:r>
          </w:p>
        </w:tc>
        <w:tc>
          <w:tcPr>
            <w:tcW w:w="4201" w:type="dxa"/>
            <w:hideMark/>
          </w:tcPr>
          <w:p w14:paraId="7577D2DC" w14:textId="77777777" w:rsidR="00CC5B06" w:rsidRPr="003137F6" w:rsidRDefault="00CC5B06" w:rsidP="00B54E67">
            <w:pPr>
              <w:rPr>
                <w:rFonts w:cs="Segoe UI"/>
                <w:sz w:val="16"/>
                <w:szCs w:val="20"/>
                <w:lang w:val="en-US"/>
              </w:rPr>
            </w:pPr>
            <w:r w:rsidRPr="003137F6">
              <w:rPr>
                <w:rFonts w:cs="Segoe UI"/>
                <w:sz w:val="16"/>
                <w:szCs w:val="20"/>
                <w:lang w:val="en-US"/>
              </w:rPr>
              <w:t>Interpretation of the influence of data quality. An assessment of data quality should be provided if the data quality differs for significant data.</w:t>
            </w:r>
          </w:p>
        </w:tc>
        <w:tc>
          <w:tcPr>
            <w:tcW w:w="3827" w:type="dxa"/>
            <w:noWrap/>
            <w:hideMark/>
          </w:tcPr>
          <w:p w14:paraId="10E1365D"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AEF4BC1" w14:textId="77777777" w:rsidR="00CC5B06" w:rsidRPr="003137F6" w:rsidRDefault="00CC5B06" w:rsidP="00B54E67">
            <w:pPr>
              <w:rPr>
                <w:rFonts w:cs="Segoe UI"/>
                <w:sz w:val="14"/>
                <w:szCs w:val="18"/>
              </w:rPr>
            </w:pPr>
            <w:r w:rsidRPr="003137F6">
              <w:rPr>
                <w:rFonts w:cs="Segoe UI"/>
                <w:sz w:val="14"/>
                <w:szCs w:val="18"/>
              </w:rPr>
              <w:t>O</w:t>
            </w:r>
          </w:p>
        </w:tc>
        <w:tc>
          <w:tcPr>
            <w:tcW w:w="2552" w:type="dxa"/>
            <w:hideMark/>
          </w:tcPr>
          <w:p w14:paraId="3939E6E8" w14:textId="77777777" w:rsidR="00CC5B06" w:rsidRPr="003137F6" w:rsidRDefault="00CC5B06" w:rsidP="00B54E67">
            <w:pPr>
              <w:rPr>
                <w:rFonts w:cs="Segoe UI"/>
                <w:sz w:val="16"/>
                <w:szCs w:val="20"/>
                <w:lang w:val="en-US"/>
              </w:rPr>
            </w:pPr>
            <w:r w:rsidRPr="003137F6">
              <w:rPr>
                <w:rFonts w:cs="Segoe UI"/>
                <w:sz w:val="16"/>
                <w:szCs w:val="20"/>
                <w:lang w:val="en-US"/>
              </w:rPr>
              <w:t>EN 15804+A2,</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6.3.8 + 8.2 + Annex E;</w:t>
            </w:r>
            <w:r w:rsidRPr="003137F6">
              <w:rPr>
                <w:rFonts w:cs="Segoe UI"/>
                <w:sz w:val="16"/>
                <w:szCs w:val="20"/>
                <w:lang w:val="en-US"/>
              </w:rPr>
              <w:br/>
              <w:t>ISO 14040 and EN15941</w:t>
            </w:r>
          </w:p>
        </w:tc>
        <w:tc>
          <w:tcPr>
            <w:tcW w:w="958" w:type="dxa"/>
            <w:noWrap/>
            <w:hideMark/>
          </w:tcPr>
          <w:p w14:paraId="7D5C2A2B"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28945554" w14:textId="77777777" w:rsidTr="00B54E67">
        <w:trPr>
          <w:trHeight w:val="900"/>
        </w:trPr>
        <w:tc>
          <w:tcPr>
            <w:tcW w:w="614" w:type="dxa"/>
            <w:noWrap/>
            <w:hideMark/>
          </w:tcPr>
          <w:p w14:paraId="22C0530F" w14:textId="77777777" w:rsidR="00CC5B06" w:rsidRPr="003137F6" w:rsidRDefault="00CC5B06" w:rsidP="00B54E67">
            <w:pPr>
              <w:rPr>
                <w:rFonts w:cs="Segoe UI"/>
                <w:sz w:val="14"/>
                <w:szCs w:val="18"/>
              </w:rPr>
            </w:pPr>
            <w:r w:rsidRPr="003137F6">
              <w:rPr>
                <w:rFonts w:cs="Segoe UI"/>
                <w:sz w:val="14"/>
                <w:szCs w:val="18"/>
              </w:rPr>
              <w:t>14.6</w:t>
            </w:r>
          </w:p>
        </w:tc>
        <w:tc>
          <w:tcPr>
            <w:tcW w:w="4201" w:type="dxa"/>
            <w:hideMark/>
          </w:tcPr>
          <w:p w14:paraId="473F2AEF" w14:textId="77777777" w:rsidR="00CC5B06" w:rsidRPr="003137F6" w:rsidRDefault="00CC5B06" w:rsidP="00B54E67">
            <w:pPr>
              <w:rPr>
                <w:rFonts w:cs="Segoe UI"/>
                <w:sz w:val="16"/>
                <w:szCs w:val="20"/>
                <w:lang w:val="en-US"/>
              </w:rPr>
            </w:pPr>
            <w:r w:rsidRPr="003137F6">
              <w:rPr>
                <w:rFonts w:cs="Segoe UI"/>
                <w:sz w:val="16"/>
                <w:szCs w:val="20"/>
                <w:lang w:val="en-US"/>
              </w:rPr>
              <w:t>Comprehensive transparency as regards value decisions, justifications and expert judgements, i.e. transparency to avoid misinterpretation.</w:t>
            </w:r>
          </w:p>
        </w:tc>
        <w:tc>
          <w:tcPr>
            <w:tcW w:w="3827" w:type="dxa"/>
            <w:noWrap/>
            <w:hideMark/>
          </w:tcPr>
          <w:p w14:paraId="5D5EED69"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DC6C62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DAC0341"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7B05CCF2"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5579C987" w14:textId="77777777" w:rsidTr="00B54E67">
        <w:trPr>
          <w:trHeight w:val="600"/>
        </w:trPr>
        <w:tc>
          <w:tcPr>
            <w:tcW w:w="614" w:type="dxa"/>
            <w:noWrap/>
            <w:hideMark/>
          </w:tcPr>
          <w:p w14:paraId="5D9A4344" w14:textId="77777777" w:rsidR="00CC5B06" w:rsidRPr="003137F6" w:rsidRDefault="00CC5B06" w:rsidP="00B54E67">
            <w:pPr>
              <w:rPr>
                <w:rFonts w:cs="Segoe UI"/>
                <w:b/>
                <w:bCs/>
                <w:sz w:val="14"/>
                <w:szCs w:val="18"/>
              </w:rPr>
            </w:pPr>
            <w:r w:rsidRPr="003137F6">
              <w:rPr>
                <w:rFonts w:cs="Segoe UI"/>
                <w:b/>
                <w:bCs/>
                <w:sz w:val="14"/>
                <w:szCs w:val="18"/>
              </w:rPr>
              <w:t>15</w:t>
            </w:r>
          </w:p>
        </w:tc>
        <w:tc>
          <w:tcPr>
            <w:tcW w:w="4201" w:type="dxa"/>
            <w:hideMark/>
          </w:tcPr>
          <w:p w14:paraId="02137A0C" w14:textId="77777777" w:rsidR="00CC5B06" w:rsidRPr="003137F6" w:rsidRDefault="00CC5B06" w:rsidP="00B54E67">
            <w:pPr>
              <w:rPr>
                <w:rFonts w:cs="Segoe UI"/>
                <w:b/>
                <w:bCs/>
                <w:sz w:val="16"/>
                <w:szCs w:val="20"/>
                <w:lang w:val="en-US"/>
              </w:rPr>
            </w:pPr>
            <w:r w:rsidRPr="003137F6">
              <w:rPr>
                <w:rFonts w:cs="Segoe UI"/>
                <w:b/>
                <w:bCs/>
                <w:sz w:val="16"/>
                <w:szCs w:val="20"/>
                <w:lang w:val="en-US"/>
              </w:rPr>
              <w:t>Additional information / requirements to LCA report and dossier</w:t>
            </w:r>
          </w:p>
        </w:tc>
        <w:tc>
          <w:tcPr>
            <w:tcW w:w="3827" w:type="dxa"/>
            <w:noWrap/>
            <w:hideMark/>
          </w:tcPr>
          <w:p w14:paraId="403DD8E1"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1FB60443"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24CE44A0"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182B7024"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F83070" w14:paraId="469D3B34" w14:textId="77777777" w:rsidTr="00B54E67">
        <w:trPr>
          <w:trHeight w:val="3900"/>
        </w:trPr>
        <w:tc>
          <w:tcPr>
            <w:tcW w:w="614" w:type="dxa"/>
            <w:noWrap/>
            <w:hideMark/>
          </w:tcPr>
          <w:p w14:paraId="3C351F94" w14:textId="77777777" w:rsidR="00CC5B06" w:rsidRPr="003137F6" w:rsidRDefault="00CC5B06" w:rsidP="00B54E67">
            <w:pPr>
              <w:rPr>
                <w:rFonts w:cs="Segoe UI"/>
                <w:sz w:val="14"/>
                <w:szCs w:val="18"/>
              </w:rPr>
            </w:pPr>
            <w:r w:rsidRPr="003137F6">
              <w:rPr>
                <w:rFonts w:cs="Segoe UI"/>
                <w:sz w:val="14"/>
                <w:szCs w:val="18"/>
              </w:rPr>
              <w:t>15.1</w:t>
            </w:r>
          </w:p>
        </w:tc>
        <w:tc>
          <w:tcPr>
            <w:tcW w:w="4201" w:type="dxa"/>
            <w:hideMark/>
          </w:tcPr>
          <w:p w14:paraId="5D093AF1" w14:textId="3C7CE041" w:rsidR="00CC5B06" w:rsidRPr="003137F6" w:rsidRDefault="00CC5B06" w:rsidP="00B54E67">
            <w:pPr>
              <w:rPr>
                <w:rFonts w:cs="Segoe UI"/>
                <w:sz w:val="16"/>
                <w:szCs w:val="20"/>
                <w:lang w:val="en-US"/>
              </w:rPr>
            </w:pPr>
            <w:r w:rsidRPr="003137F6">
              <w:rPr>
                <w:rFonts w:cs="Segoe UI"/>
                <w:sz w:val="16"/>
                <w:szCs w:val="20"/>
                <w:lang w:val="en-US"/>
              </w:rPr>
              <w:t>If additional information is given, check the documentation:</w:t>
            </w:r>
            <w:r w:rsidRPr="003137F6">
              <w:rPr>
                <w:rFonts w:cs="Segoe UI"/>
                <w:sz w:val="16"/>
                <w:szCs w:val="20"/>
                <w:lang w:val="en-US"/>
              </w:rPr>
              <w:br/>
              <w:t>• Laboratory results/measurements listed in the content declaration</w:t>
            </w:r>
            <w:r w:rsidR="00653240">
              <w:rPr>
                <w:rFonts w:cs="Segoe UI"/>
                <w:sz w:val="16"/>
                <w:szCs w:val="20"/>
                <w:lang w:val="en-US"/>
              </w:rPr>
              <w:t>;</w:t>
            </w:r>
            <w:r w:rsidRPr="003137F6">
              <w:rPr>
                <w:rFonts w:cs="Segoe UI"/>
                <w:sz w:val="16"/>
                <w:szCs w:val="20"/>
                <w:lang w:val="en-US"/>
              </w:rPr>
              <w:br/>
              <w:t>• Laboratory results/measurements listed in the functional/technical performance</w:t>
            </w:r>
            <w:r w:rsidR="00653240">
              <w:rPr>
                <w:rFonts w:cs="Segoe UI"/>
                <w:sz w:val="16"/>
                <w:szCs w:val="20"/>
                <w:lang w:val="en-US"/>
              </w:rPr>
              <w:t>;</w:t>
            </w:r>
            <w:r w:rsidRPr="003137F6">
              <w:rPr>
                <w:rFonts w:cs="Segoe UI"/>
                <w:sz w:val="16"/>
                <w:szCs w:val="20"/>
                <w:lang w:val="en-US"/>
              </w:rPr>
              <w:br/>
              <w:t>• Documentation on the declared technical information on individual life cycle stages not taken into consideration in the construction product's LCA (but applicable building assessment (e.g. transport routes, energy consumption during the use stage, cleaning cycles etc.)</w:t>
            </w:r>
            <w:r w:rsidR="00653240">
              <w:rPr>
                <w:rFonts w:cs="Segoe UI"/>
                <w:sz w:val="16"/>
                <w:szCs w:val="20"/>
                <w:lang w:val="en-US"/>
              </w:rPr>
              <w:t>;</w:t>
            </w:r>
            <w:r w:rsidRPr="003137F6">
              <w:rPr>
                <w:rFonts w:cs="Segoe UI"/>
                <w:sz w:val="16"/>
                <w:szCs w:val="20"/>
                <w:lang w:val="en-US"/>
              </w:rPr>
              <w:br/>
              <w:t>• Laboratory results/measurements pertaining to the declared emissions in indoor air, oil or water during the use stage</w:t>
            </w:r>
            <w:r w:rsidR="00653240">
              <w:rPr>
                <w:rFonts w:cs="Segoe UI"/>
                <w:sz w:val="16"/>
                <w:szCs w:val="20"/>
                <w:lang w:val="en-US"/>
              </w:rPr>
              <w:t>;</w:t>
            </w:r>
            <w:r w:rsidRPr="003137F6">
              <w:rPr>
                <w:rFonts w:cs="Segoe UI"/>
                <w:sz w:val="16"/>
                <w:szCs w:val="20"/>
                <w:lang w:val="en-US"/>
              </w:rPr>
              <w:br/>
              <w:t>• All declared information is in line with requirements in the PCR</w:t>
            </w:r>
            <w:r w:rsidR="00653240">
              <w:rPr>
                <w:rFonts w:cs="Segoe UI"/>
                <w:sz w:val="16"/>
                <w:szCs w:val="20"/>
                <w:lang w:val="en-US"/>
              </w:rPr>
              <w:t>.</w:t>
            </w:r>
          </w:p>
        </w:tc>
        <w:tc>
          <w:tcPr>
            <w:tcW w:w="3827" w:type="dxa"/>
            <w:noWrap/>
            <w:hideMark/>
          </w:tcPr>
          <w:p w14:paraId="46272902"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75D1C6C" w14:textId="77777777" w:rsidR="00CC5B06" w:rsidRPr="003137F6" w:rsidRDefault="00CC5B06" w:rsidP="00B54E67">
            <w:pPr>
              <w:rPr>
                <w:rFonts w:cs="Segoe UI"/>
                <w:sz w:val="14"/>
                <w:szCs w:val="18"/>
              </w:rPr>
            </w:pPr>
            <w:r w:rsidRPr="003137F6">
              <w:rPr>
                <w:rFonts w:cs="Segoe UI"/>
                <w:sz w:val="14"/>
                <w:szCs w:val="18"/>
              </w:rPr>
              <w:t>O</w:t>
            </w:r>
          </w:p>
        </w:tc>
        <w:tc>
          <w:tcPr>
            <w:tcW w:w="2552" w:type="dxa"/>
            <w:hideMark/>
          </w:tcPr>
          <w:p w14:paraId="7A184E3F" w14:textId="77777777" w:rsidR="00CC5B06" w:rsidRPr="003137F6" w:rsidRDefault="00CC5B06" w:rsidP="00B54E67">
            <w:pPr>
              <w:rPr>
                <w:rFonts w:cs="Segoe UI"/>
                <w:sz w:val="16"/>
                <w:szCs w:val="20"/>
                <w:lang w:val="en-US"/>
              </w:rPr>
            </w:pPr>
            <w:r w:rsidRPr="003137F6">
              <w:rPr>
                <w:rFonts w:cs="Segoe UI"/>
                <w:sz w:val="16"/>
                <w:szCs w:val="20"/>
                <w:lang w:val="en-US"/>
              </w:rPr>
              <w:t>EN15804+A2 ch.8.3;</w:t>
            </w:r>
            <w:r w:rsidRPr="003137F6">
              <w:rPr>
                <w:rFonts w:cs="Segoe UI"/>
                <w:sz w:val="16"/>
                <w:szCs w:val="20"/>
                <w:lang w:val="en-US"/>
              </w:rPr>
              <w:br/>
              <w:t>Applicable PCR</w:t>
            </w:r>
          </w:p>
        </w:tc>
        <w:tc>
          <w:tcPr>
            <w:tcW w:w="958" w:type="dxa"/>
            <w:noWrap/>
            <w:hideMark/>
          </w:tcPr>
          <w:p w14:paraId="117EC020"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F83070" w14:paraId="2320408A" w14:textId="77777777" w:rsidTr="00B54E67">
        <w:trPr>
          <w:trHeight w:val="1200"/>
        </w:trPr>
        <w:tc>
          <w:tcPr>
            <w:tcW w:w="614" w:type="dxa"/>
            <w:noWrap/>
            <w:hideMark/>
          </w:tcPr>
          <w:p w14:paraId="18F520D8" w14:textId="77777777" w:rsidR="00CC5B06" w:rsidRPr="003137F6" w:rsidRDefault="00CC5B06" w:rsidP="00B54E67">
            <w:pPr>
              <w:rPr>
                <w:rFonts w:cs="Segoe UI"/>
                <w:sz w:val="14"/>
                <w:szCs w:val="18"/>
              </w:rPr>
            </w:pPr>
            <w:r w:rsidRPr="003137F6">
              <w:rPr>
                <w:rFonts w:cs="Segoe UI"/>
                <w:sz w:val="14"/>
                <w:szCs w:val="18"/>
              </w:rPr>
              <w:lastRenderedPageBreak/>
              <w:t>15.2</w:t>
            </w:r>
          </w:p>
        </w:tc>
        <w:tc>
          <w:tcPr>
            <w:tcW w:w="4201" w:type="dxa"/>
            <w:hideMark/>
          </w:tcPr>
          <w:p w14:paraId="0EF9C7FA" w14:textId="77777777" w:rsidR="00CC5B06" w:rsidRPr="003137F6" w:rsidRDefault="00CC5B06" w:rsidP="00B54E67">
            <w:pPr>
              <w:rPr>
                <w:rFonts w:cs="Segoe UI"/>
                <w:sz w:val="16"/>
                <w:szCs w:val="20"/>
                <w:lang w:val="en-US"/>
              </w:rPr>
            </w:pPr>
            <w:r w:rsidRPr="003137F6">
              <w:rPr>
                <w:rFonts w:cs="Segoe UI"/>
                <w:sz w:val="16"/>
                <w:szCs w:val="20"/>
                <w:lang w:val="en-US"/>
              </w:rPr>
              <w:t>Where relevant: ensure that information additional to</w:t>
            </w:r>
            <w:r w:rsidRPr="003137F6">
              <w:rPr>
                <w:rFonts w:cs="Segoe UI"/>
                <w:sz w:val="16"/>
                <w:szCs w:val="20"/>
                <w:lang w:val="en-US"/>
              </w:rPr>
              <w:br/>
              <w:t>EN 15804+A2 is either verified or has been verified/</w:t>
            </w:r>
            <w:r w:rsidRPr="003137F6">
              <w:rPr>
                <w:rFonts w:cs="Segoe UI"/>
                <w:sz w:val="16"/>
                <w:szCs w:val="20"/>
                <w:lang w:val="en-US"/>
              </w:rPr>
              <w:br/>
              <w:t>certified by others e.g. by reference to standards</w:t>
            </w:r>
            <w:r w:rsidRPr="003137F6">
              <w:rPr>
                <w:rFonts w:cs="Segoe UI"/>
                <w:sz w:val="16"/>
                <w:szCs w:val="20"/>
                <w:lang w:val="en-US"/>
              </w:rPr>
              <w:br/>
              <w:t>or other publicly accepted test requirements.</w:t>
            </w:r>
          </w:p>
        </w:tc>
        <w:tc>
          <w:tcPr>
            <w:tcW w:w="3827" w:type="dxa"/>
            <w:noWrap/>
            <w:hideMark/>
          </w:tcPr>
          <w:p w14:paraId="1F797C91"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2AC89BD"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02CE0F2"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2.13</w:t>
            </w:r>
          </w:p>
        </w:tc>
        <w:tc>
          <w:tcPr>
            <w:tcW w:w="958" w:type="dxa"/>
            <w:noWrap/>
            <w:hideMark/>
          </w:tcPr>
          <w:p w14:paraId="54BE49C0"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4EC4D8C4" w14:textId="77777777" w:rsidTr="00B54E67">
        <w:trPr>
          <w:trHeight w:val="600"/>
        </w:trPr>
        <w:tc>
          <w:tcPr>
            <w:tcW w:w="614" w:type="dxa"/>
            <w:noWrap/>
            <w:hideMark/>
          </w:tcPr>
          <w:p w14:paraId="2758C4AD" w14:textId="77777777" w:rsidR="00CC5B06" w:rsidRPr="003137F6" w:rsidRDefault="00CC5B06" w:rsidP="00B54E67">
            <w:pPr>
              <w:rPr>
                <w:rFonts w:cs="Segoe UI"/>
                <w:sz w:val="14"/>
                <w:szCs w:val="18"/>
              </w:rPr>
            </w:pPr>
            <w:r w:rsidRPr="003137F6">
              <w:rPr>
                <w:rFonts w:cs="Segoe UI"/>
                <w:sz w:val="14"/>
                <w:szCs w:val="18"/>
              </w:rPr>
              <w:t>15.2.1</w:t>
            </w:r>
          </w:p>
        </w:tc>
        <w:tc>
          <w:tcPr>
            <w:tcW w:w="4201" w:type="dxa"/>
            <w:noWrap/>
            <w:hideMark/>
          </w:tcPr>
          <w:p w14:paraId="137DF2D2"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1D93130" w14:textId="77777777" w:rsidR="00CC5B06" w:rsidRPr="003137F6" w:rsidRDefault="00CC5B06" w:rsidP="00B54E67">
            <w:pPr>
              <w:rPr>
                <w:rFonts w:cs="Segoe UI"/>
                <w:sz w:val="16"/>
                <w:szCs w:val="20"/>
                <w:lang w:val="en-US"/>
              </w:rPr>
            </w:pPr>
            <w:r w:rsidRPr="003137F6">
              <w:rPr>
                <w:rFonts w:cs="Segoe UI"/>
                <w:sz w:val="16"/>
                <w:szCs w:val="20"/>
                <w:lang w:val="en-US"/>
              </w:rPr>
              <w:t xml:space="preserve">A project report  includes the issues as described in paragraph 2.8 of the NMD assessment  method. </w:t>
            </w:r>
          </w:p>
        </w:tc>
        <w:tc>
          <w:tcPr>
            <w:tcW w:w="992" w:type="dxa"/>
            <w:noWrap/>
            <w:hideMark/>
          </w:tcPr>
          <w:p w14:paraId="6440E28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83FBBC0"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01272A4"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157B21A" w14:textId="77777777" w:rsidTr="00B54E67">
        <w:trPr>
          <w:trHeight w:val="600"/>
        </w:trPr>
        <w:tc>
          <w:tcPr>
            <w:tcW w:w="614" w:type="dxa"/>
            <w:noWrap/>
            <w:hideMark/>
          </w:tcPr>
          <w:p w14:paraId="70BCB336" w14:textId="77777777" w:rsidR="00CC5B06" w:rsidRPr="003137F6" w:rsidRDefault="00CC5B06" w:rsidP="00B54E67">
            <w:pPr>
              <w:rPr>
                <w:rFonts w:cs="Segoe UI"/>
                <w:sz w:val="14"/>
                <w:szCs w:val="18"/>
              </w:rPr>
            </w:pPr>
            <w:r w:rsidRPr="003137F6">
              <w:rPr>
                <w:rFonts w:cs="Segoe UI"/>
                <w:sz w:val="14"/>
                <w:szCs w:val="18"/>
              </w:rPr>
              <w:t>15.2.2</w:t>
            </w:r>
          </w:p>
        </w:tc>
        <w:tc>
          <w:tcPr>
            <w:tcW w:w="4201" w:type="dxa"/>
            <w:noWrap/>
            <w:hideMark/>
          </w:tcPr>
          <w:p w14:paraId="123420EC"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4DFAC69" w14:textId="77777777" w:rsidR="00CC5B06" w:rsidRPr="003137F6" w:rsidRDefault="00CC5B06" w:rsidP="00B54E67">
            <w:pPr>
              <w:rPr>
                <w:rFonts w:cs="Segoe UI"/>
                <w:sz w:val="16"/>
                <w:szCs w:val="20"/>
                <w:lang w:val="en-US"/>
              </w:rPr>
            </w:pPr>
            <w:r w:rsidRPr="003137F6">
              <w:rPr>
                <w:rFonts w:cs="Segoe UI"/>
                <w:sz w:val="16"/>
                <w:szCs w:val="20"/>
                <w:lang w:val="en-US"/>
              </w:rPr>
              <w:t xml:space="preserve">A project dossier  includes the issues as described in paragraph 2.8 of the NMD assessment  method. </w:t>
            </w:r>
          </w:p>
        </w:tc>
        <w:tc>
          <w:tcPr>
            <w:tcW w:w="992" w:type="dxa"/>
            <w:noWrap/>
            <w:hideMark/>
          </w:tcPr>
          <w:p w14:paraId="43E63E91"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2FB156B"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571946C"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B828804" w14:textId="77777777" w:rsidTr="00B54E67">
        <w:trPr>
          <w:trHeight w:val="900"/>
        </w:trPr>
        <w:tc>
          <w:tcPr>
            <w:tcW w:w="614" w:type="dxa"/>
            <w:noWrap/>
            <w:hideMark/>
          </w:tcPr>
          <w:p w14:paraId="6C585221" w14:textId="77777777" w:rsidR="00CC5B06" w:rsidRPr="003137F6" w:rsidRDefault="00CC5B06" w:rsidP="00B54E67">
            <w:pPr>
              <w:rPr>
                <w:rFonts w:cs="Segoe UI"/>
                <w:sz w:val="14"/>
                <w:szCs w:val="18"/>
              </w:rPr>
            </w:pPr>
            <w:r w:rsidRPr="003137F6">
              <w:rPr>
                <w:rFonts w:cs="Segoe UI"/>
                <w:sz w:val="14"/>
                <w:szCs w:val="18"/>
              </w:rPr>
              <w:t>15.2.3</w:t>
            </w:r>
          </w:p>
        </w:tc>
        <w:tc>
          <w:tcPr>
            <w:tcW w:w="4201" w:type="dxa"/>
            <w:noWrap/>
            <w:hideMark/>
          </w:tcPr>
          <w:p w14:paraId="1353AF28"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0C734C0E" w14:textId="77777777" w:rsidR="00CC5B06" w:rsidRPr="003137F6" w:rsidRDefault="00CC5B06" w:rsidP="00B54E67">
            <w:pPr>
              <w:rPr>
                <w:rFonts w:cs="Segoe UI"/>
                <w:sz w:val="16"/>
                <w:szCs w:val="20"/>
                <w:lang w:val="en-US"/>
              </w:rPr>
            </w:pPr>
            <w:r w:rsidRPr="003137F6">
              <w:rPr>
                <w:rFonts w:cs="Segoe UI"/>
                <w:sz w:val="16"/>
                <w:szCs w:val="20"/>
                <w:lang w:val="en-US"/>
              </w:rPr>
              <w:t>If applicable, the scaling of the environmental declaration complies with the requirements of paragraph 2.8.2.2. of the NMD assessment method.</w:t>
            </w:r>
          </w:p>
        </w:tc>
        <w:tc>
          <w:tcPr>
            <w:tcW w:w="992" w:type="dxa"/>
            <w:noWrap/>
            <w:hideMark/>
          </w:tcPr>
          <w:p w14:paraId="3E39633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AA1172B"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510297B3"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6B22E78" w14:textId="77777777" w:rsidTr="00B54E67">
        <w:trPr>
          <w:trHeight w:val="900"/>
        </w:trPr>
        <w:tc>
          <w:tcPr>
            <w:tcW w:w="614" w:type="dxa"/>
            <w:noWrap/>
            <w:hideMark/>
          </w:tcPr>
          <w:p w14:paraId="09A8E111" w14:textId="77777777" w:rsidR="00CC5B06" w:rsidRPr="003137F6" w:rsidRDefault="00CC5B06" w:rsidP="00B54E67">
            <w:pPr>
              <w:rPr>
                <w:rFonts w:cs="Segoe UI"/>
                <w:sz w:val="14"/>
                <w:szCs w:val="18"/>
              </w:rPr>
            </w:pPr>
            <w:r w:rsidRPr="003137F6">
              <w:rPr>
                <w:rFonts w:cs="Segoe UI"/>
                <w:sz w:val="14"/>
                <w:szCs w:val="18"/>
              </w:rPr>
              <w:t>15.2.4</w:t>
            </w:r>
          </w:p>
        </w:tc>
        <w:tc>
          <w:tcPr>
            <w:tcW w:w="4201" w:type="dxa"/>
            <w:noWrap/>
            <w:hideMark/>
          </w:tcPr>
          <w:p w14:paraId="2ECEF3F6"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5471F357" w14:textId="77777777" w:rsidR="00CC5B06" w:rsidRPr="003137F6" w:rsidRDefault="00CC5B06" w:rsidP="00B54E67">
            <w:pPr>
              <w:rPr>
                <w:rFonts w:cs="Segoe UI"/>
                <w:sz w:val="16"/>
                <w:szCs w:val="20"/>
                <w:lang w:val="en-US"/>
              </w:rPr>
            </w:pPr>
            <w:r w:rsidRPr="003137F6">
              <w:rPr>
                <w:rFonts w:cs="Segoe UI"/>
                <w:sz w:val="16"/>
                <w:szCs w:val="20"/>
                <w:lang w:val="en-US"/>
              </w:rPr>
              <w:t xml:space="preserve">For reproducibility purposes, the information as included in paragraph 2.8.4 of the NMD assessment  method is available to the reviewer. </w:t>
            </w:r>
          </w:p>
        </w:tc>
        <w:tc>
          <w:tcPr>
            <w:tcW w:w="992" w:type="dxa"/>
            <w:noWrap/>
            <w:hideMark/>
          </w:tcPr>
          <w:p w14:paraId="32913BA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8AB4B5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E762D3C"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F49E102" w14:textId="77777777" w:rsidTr="00B54E67">
        <w:trPr>
          <w:trHeight w:val="900"/>
        </w:trPr>
        <w:tc>
          <w:tcPr>
            <w:tcW w:w="614" w:type="dxa"/>
            <w:noWrap/>
            <w:hideMark/>
          </w:tcPr>
          <w:p w14:paraId="7CAD52A2" w14:textId="77777777" w:rsidR="00CC5B06" w:rsidRPr="003137F6" w:rsidRDefault="00CC5B06" w:rsidP="00B54E67">
            <w:pPr>
              <w:rPr>
                <w:rFonts w:cs="Segoe UI"/>
                <w:sz w:val="14"/>
                <w:szCs w:val="18"/>
              </w:rPr>
            </w:pPr>
            <w:r w:rsidRPr="003137F6">
              <w:rPr>
                <w:rFonts w:cs="Segoe UI"/>
                <w:sz w:val="14"/>
                <w:szCs w:val="18"/>
              </w:rPr>
              <w:t>15.2.5</w:t>
            </w:r>
          </w:p>
        </w:tc>
        <w:tc>
          <w:tcPr>
            <w:tcW w:w="4201" w:type="dxa"/>
            <w:noWrap/>
            <w:hideMark/>
          </w:tcPr>
          <w:p w14:paraId="20481507"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085B70E8" w14:textId="6A0067E5" w:rsidR="00CC5B06" w:rsidRPr="003137F6" w:rsidRDefault="00CC5B06" w:rsidP="00B54E67">
            <w:pPr>
              <w:rPr>
                <w:rFonts w:cs="Segoe UI"/>
                <w:sz w:val="16"/>
                <w:szCs w:val="20"/>
              </w:rPr>
            </w:pPr>
            <w:r w:rsidRPr="003137F6">
              <w:rPr>
                <w:rFonts w:cs="Segoe UI"/>
                <w:sz w:val="16"/>
                <w:szCs w:val="20"/>
                <w:lang w:val="en-US"/>
              </w:rPr>
              <w:t xml:space="preserve">Reference is made to all data sources, both primary and public sources and literature is recorded. </w:t>
            </w:r>
            <w:proofErr w:type="spellStart"/>
            <w:r w:rsidRPr="003137F6">
              <w:rPr>
                <w:rFonts w:cs="Segoe UI"/>
                <w:sz w:val="16"/>
                <w:szCs w:val="20"/>
              </w:rPr>
              <w:t>This</w:t>
            </w:r>
            <w:proofErr w:type="spellEnd"/>
            <w:r w:rsidRPr="003137F6">
              <w:rPr>
                <w:rFonts w:cs="Segoe UI"/>
                <w:sz w:val="16"/>
                <w:szCs w:val="20"/>
              </w:rPr>
              <w:t xml:space="preserve"> </w:t>
            </w:r>
            <w:proofErr w:type="spellStart"/>
            <w:r w:rsidRPr="003137F6">
              <w:rPr>
                <w:rFonts w:cs="Segoe UI"/>
                <w:sz w:val="16"/>
                <w:szCs w:val="20"/>
              </w:rPr>
              <w:t>includes</w:t>
            </w:r>
            <w:proofErr w:type="spellEnd"/>
            <w:r w:rsidRPr="003137F6">
              <w:rPr>
                <w:rFonts w:cs="Segoe UI"/>
                <w:sz w:val="16"/>
                <w:szCs w:val="20"/>
              </w:rPr>
              <w:t xml:space="preserve"> at </w:t>
            </w:r>
            <w:proofErr w:type="spellStart"/>
            <w:r w:rsidRPr="003137F6">
              <w:rPr>
                <w:rFonts w:cs="Segoe UI"/>
                <w:sz w:val="16"/>
                <w:szCs w:val="20"/>
              </w:rPr>
              <w:t>least</w:t>
            </w:r>
            <w:proofErr w:type="spellEnd"/>
            <w:r w:rsidRPr="003137F6">
              <w:rPr>
                <w:rFonts w:cs="Segoe UI"/>
                <w:sz w:val="16"/>
                <w:szCs w:val="20"/>
              </w:rPr>
              <w:t xml:space="preserve">: </w:t>
            </w:r>
            <w:proofErr w:type="spellStart"/>
            <w:r w:rsidRPr="003137F6">
              <w:rPr>
                <w:rFonts w:cs="Segoe UI"/>
                <w:sz w:val="16"/>
                <w:szCs w:val="20"/>
              </w:rPr>
              <w:t>title</w:t>
            </w:r>
            <w:proofErr w:type="spellEnd"/>
            <w:r w:rsidRPr="003137F6">
              <w:rPr>
                <w:rFonts w:cs="Segoe UI"/>
                <w:sz w:val="16"/>
                <w:szCs w:val="20"/>
              </w:rPr>
              <w:t xml:space="preserve">, </w:t>
            </w:r>
            <w:proofErr w:type="spellStart"/>
            <w:r w:rsidRPr="003137F6">
              <w:rPr>
                <w:rFonts w:cs="Segoe UI"/>
                <w:sz w:val="16"/>
                <w:szCs w:val="20"/>
              </w:rPr>
              <w:t>author</w:t>
            </w:r>
            <w:proofErr w:type="spellEnd"/>
            <w:r w:rsidRPr="003137F6">
              <w:rPr>
                <w:rFonts w:cs="Segoe UI"/>
                <w:sz w:val="16"/>
                <w:szCs w:val="20"/>
              </w:rPr>
              <w:t xml:space="preserve">/composer </w:t>
            </w:r>
            <w:proofErr w:type="spellStart"/>
            <w:r w:rsidRPr="003137F6">
              <w:rPr>
                <w:rFonts w:cs="Segoe UI"/>
                <w:sz w:val="16"/>
                <w:szCs w:val="20"/>
              </w:rPr>
              <w:t>and</w:t>
            </w:r>
            <w:proofErr w:type="spellEnd"/>
            <w:r w:rsidRPr="003137F6">
              <w:rPr>
                <w:rFonts w:cs="Segoe UI"/>
                <w:sz w:val="16"/>
                <w:szCs w:val="20"/>
              </w:rPr>
              <w:t xml:space="preserve"> </w:t>
            </w:r>
            <w:proofErr w:type="spellStart"/>
            <w:r w:rsidRPr="003137F6">
              <w:rPr>
                <w:rFonts w:cs="Segoe UI"/>
                <w:sz w:val="16"/>
                <w:szCs w:val="20"/>
              </w:rPr>
              <w:t>year</w:t>
            </w:r>
            <w:proofErr w:type="spellEnd"/>
            <w:r w:rsidR="00653240">
              <w:rPr>
                <w:rFonts w:cs="Segoe UI"/>
                <w:sz w:val="16"/>
                <w:szCs w:val="20"/>
              </w:rPr>
              <w:t>.</w:t>
            </w:r>
          </w:p>
        </w:tc>
        <w:tc>
          <w:tcPr>
            <w:tcW w:w="992" w:type="dxa"/>
            <w:noWrap/>
            <w:hideMark/>
          </w:tcPr>
          <w:p w14:paraId="3707331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A3F1B9F"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521373AF"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1C93F56" w14:textId="77777777" w:rsidTr="00B54E67">
        <w:trPr>
          <w:trHeight w:val="600"/>
        </w:trPr>
        <w:tc>
          <w:tcPr>
            <w:tcW w:w="614" w:type="dxa"/>
            <w:noWrap/>
            <w:hideMark/>
          </w:tcPr>
          <w:p w14:paraId="6049DACC" w14:textId="77777777" w:rsidR="00CC5B06" w:rsidRPr="003137F6" w:rsidRDefault="00CC5B06" w:rsidP="00B54E67">
            <w:pPr>
              <w:rPr>
                <w:rFonts w:cs="Segoe UI"/>
                <w:b/>
                <w:bCs/>
                <w:sz w:val="14"/>
                <w:szCs w:val="18"/>
              </w:rPr>
            </w:pPr>
            <w:r w:rsidRPr="003137F6">
              <w:rPr>
                <w:rFonts w:cs="Segoe UI"/>
                <w:b/>
                <w:bCs/>
                <w:sz w:val="14"/>
                <w:szCs w:val="18"/>
              </w:rPr>
              <w:t>16</w:t>
            </w:r>
          </w:p>
        </w:tc>
        <w:tc>
          <w:tcPr>
            <w:tcW w:w="4201" w:type="dxa"/>
            <w:noWrap/>
            <w:hideMark/>
          </w:tcPr>
          <w:p w14:paraId="0C5BB27B" w14:textId="77777777" w:rsidR="00CC5B06" w:rsidRPr="003137F6" w:rsidRDefault="00CC5B06" w:rsidP="00B54E67">
            <w:pPr>
              <w:rPr>
                <w:rFonts w:cs="Segoe UI"/>
                <w:b/>
                <w:bCs/>
                <w:sz w:val="16"/>
                <w:szCs w:val="20"/>
                <w:lang w:val="en-US"/>
              </w:rPr>
            </w:pPr>
            <w:r w:rsidRPr="003137F6">
              <w:rPr>
                <w:rFonts w:cs="Segoe UI"/>
                <w:b/>
                <w:bCs/>
                <w:sz w:val="16"/>
                <w:szCs w:val="20"/>
                <w:lang w:val="en-US"/>
              </w:rPr>
              <w:t>Lifespan and reference service life (RSL)</w:t>
            </w:r>
          </w:p>
        </w:tc>
        <w:tc>
          <w:tcPr>
            <w:tcW w:w="3827" w:type="dxa"/>
            <w:noWrap/>
            <w:hideMark/>
          </w:tcPr>
          <w:p w14:paraId="34DAE184"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4C0A4DB5"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425400E8"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2BB38A31"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F83070" w14:paraId="60AB97B2" w14:textId="77777777" w:rsidTr="00B54E67">
        <w:trPr>
          <w:trHeight w:val="3000"/>
        </w:trPr>
        <w:tc>
          <w:tcPr>
            <w:tcW w:w="614" w:type="dxa"/>
            <w:noWrap/>
            <w:hideMark/>
          </w:tcPr>
          <w:p w14:paraId="408F8F4C" w14:textId="77777777" w:rsidR="00CC5B06" w:rsidRPr="003137F6" w:rsidRDefault="00CC5B06" w:rsidP="00B54E67">
            <w:pPr>
              <w:rPr>
                <w:rFonts w:cs="Segoe UI"/>
                <w:sz w:val="14"/>
                <w:szCs w:val="18"/>
              </w:rPr>
            </w:pPr>
            <w:r w:rsidRPr="003137F6">
              <w:rPr>
                <w:rFonts w:cs="Segoe UI"/>
                <w:sz w:val="14"/>
                <w:szCs w:val="18"/>
              </w:rPr>
              <w:lastRenderedPageBreak/>
              <w:t>16.1</w:t>
            </w:r>
          </w:p>
        </w:tc>
        <w:tc>
          <w:tcPr>
            <w:tcW w:w="4201" w:type="dxa"/>
            <w:hideMark/>
          </w:tcPr>
          <w:p w14:paraId="5E793445" w14:textId="1DB40085" w:rsidR="00CC5B06" w:rsidRPr="003137F6" w:rsidRDefault="00CC5B06" w:rsidP="00B54E67">
            <w:pPr>
              <w:rPr>
                <w:rFonts w:cs="Segoe UI"/>
                <w:sz w:val="16"/>
                <w:szCs w:val="20"/>
                <w:lang w:val="en-US"/>
              </w:rPr>
            </w:pPr>
            <w:r w:rsidRPr="003137F6">
              <w:rPr>
                <w:rFonts w:cs="Segoe UI"/>
                <w:sz w:val="16"/>
                <w:szCs w:val="20"/>
                <w:lang w:val="en-US"/>
              </w:rPr>
              <w:t>The RSL shall be declared, if applicable (i.e., if defined</w:t>
            </w:r>
            <w:r w:rsidRPr="003137F6">
              <w:rPr>
                <w:rFonts w:cs="Segoe UI"/>
                <w:sz w:val="16"/>
                <w:szCs w:val="20"/>
                <w:lang w:val="en-US"/>
              </w:rPr>
              <w:br/>
              <w:t>as part of the functional unit). The lifespan of the</w:t>
            </w:r>
            <w:r w:rsidRPr="003137F6">
              <w:rPr>
                <w:rFonts w:cs="Segoe UI"/>
                <w:sz w:val="16"/>
                <w:szCs w:val="20"/>
                <w:lang w:val="en-US"/>
              </w:rPr>
              <w:br/>
              <w:t>product shall be declared, if applicable (e.g., if module</w:t>
            </w:r>
            <w:r w:rsidRPr="003137F6">
              <w:rPr>
                <w:rFonts w:cs="Segoe UI"/>
                <w:sz w:val="16"/>
                <w:szCs w:val="20"/>
                <w:lang w:val="en-US"/>
              </w:rPr>
              <w:br/>
              <w:t>B is declared). The lifespan may or may not be identical</w:t>
            </w:r>
            <w:r w:rsidRPr="003137F6">
              <w:rPr>
                <w:rFonts w:cs="Segoe UI"/>
                <w:sz w:val="16"/>
                <w:szCs w:val="20"/>
                <w:lang w:val="en-US"/>
              </w:rPr>
              <w:br/>
              <w:t>to the RSL</w:t>
            </w:r>
            <w:r w:rsidR="00653240">
              <w:rPr>
                <w:rFonts w:cs="Segoe UI"/>
                <w:sz w:val="16"/>
                <w:szCs w:val="20"/>
                <w:lang w:val="en-US"/>
              </w:rPr>
              <w:t>.</w:t>
            </w:r>
            <w:r w:rsidRPr="003137F6">
              <w:rPr>
                <w:rFonts w:cs="Segoe UI"/>
                <w:sz w:val="16"/>
                <w:szCs w:val="20"/>
                <w:lang w:val="en-US"/>
              </w:rPr>
              <w:br/>
            </w:r>
            <w:r w:rsidRPr="003137F6">
              <w:rPr>
                <w:rFonts w:cs="Segoe UI"/>
                <w:sz w:val="16"/>
                <w:szCs w:val="20"/>
                <w:lang w:val="en-US"/>
              </w:rPr>
              <w:br/>
              <w:t>Note:</w:t>
            </w:r>
            <w:r w:rsidRPr="003137F6">
              <w:rPr>
                <w:rFonts w:cs="Segoe UI"/>
                <w:sz w:val="16"/>
                <w:szCs w:val="20"/>
                <w:lang w:val="en-US"/>
              </w:rPr>
              <w:br/>
              <w:t>The lifespan shall be representative for the declared</w:t>
            </w:r>
            <w:r w:rsidRPr="003137F6">
              <w:rPr>
                <w:rFonts w:cs="Segoe UI"/>
                <w:sz w:val="16"/>
                <w:szCs w:val="20"/>
                <w:lang w:val="en-US"/>
              </w:rPr>
              <w:br/>
              <w:t>product and the calculation of the lifespan shall be</w:t>
            </w:r>
            <w:r w:rsidRPr="003137F6">
              <w:rPr>
                <w:rFonts w:cs="Segoe UI"/>
                <w:sz w:val="16"/>
                <w:szCs w:val="20"/>
                <w:lang w:val="en-US"/>
              </w:rPr>
              <w:br/>
              <w:t>documented and, if relevant, follow the PCR.</w:t>
            </w:r>
          </w:p>
        </w:tc>
        <w:tc>
          <w:tcPr>
            <w:tcW w:w="3827" w:type="dxa"/>
            <w:noWrap/>
            <w:hideMark/>
          </w:tcPr>
          <w:p w14:paraId="6AD716DA"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5894969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7620030"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6.3.4 and normative Annex A</w:t>
            </w:r>
          </w:p>
        </w:tc>
        <w:tc>
          <w:tcPr>
            <w:tcW w:w="958" w:type="dxa"/>
            <w:noWrap/>
            <w:hideMark/>
          </w:tcPr>
          <w:p w14:paraId="65AE0967"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5DA05334" w14:textId="77777777" w:rsidTr="00B54E67">
        <w:trPr>
          <w:trHeight w:val="3600"/>
        </w:trPr>
        <w:tc>
          <w:tcPr>
            <w:tcW w:w="614" w:type="dxa"/>
            <w:noWrap/>
            <w:hideMark/>
          </w:tcPr>
          <w:p w14:paraId="31E77B5B" w14:textId="77777777" w:rsidR="00CC5B06" w:rsidRPr="003137F6" w:rsidRDefault="00CC5B06" w:rsidP="00B54E67">
            <w:pPr>
              <w:rPr>
                <w:rFonts w:cs="Segoe UI"/>
                <w:sz w:val="14"/>
                <w:szCs w:val="18"/>
              </w:rPr>
            </w:pPr>
            <w:r w:rsidRPr="003137F6">
              <w:rPr>
                <w:rFonts w:cs="Segoe UI"/>
                <w:sz w:val="14"/>
                <w:szCs w:val="18"/>
              </w:rPr>
              <w:t>16.1.1</w:t>
            </w:r>
          </w:p>
        </w:tc>
        <w:tc>
          <w:tcPr>
            <w:tcW w:w="4201" w:type="dxa"/>
            <w:noWrap/>
            <w:hideMark/>
          </w:tcPr>
          <w:p w14:paraId="187416EC"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38A00C70" w14:textId="77777777" w:rsidR="00CC5B06" w:rsidRPr="003137F6" w:rsidRDefault="00CC5B06" w:rsidP="00B54E67">
            <w:pPr>
              <w:rPr>
                <w:rFonts w:cs="Segoe UI"/>
                <w:sz w:val="16"/>
                <w:szCs w:val="20"/>
                <w:lang w:val="en-US"/>
              </w:rPr>
            </w:pPr>
            <w:r w:rsidRPr="003137F6">
              <w:rPr>
                <w:rFonts w:cs="Segoe UI"/>
                <w:sz w:val="16"/>
                <w:szCs w:val="20"/>
                <w:lang w:val="en-US"/>
              </w:rPr>
              <w:t>If the entire life cycle A-D is declared, the reference life span (RSL) is based on the reference life span per type of construction product from the SBR publication "</w:t>
            </w:r>
            <w:proofErr w:type="spellStart"/>
            <w:r w:rsidRPr="003137F6">
              <w:rPr>
                <w:rFonts w:cs="Segoe UI"/>
                <w:sz w:val="16"/>
                <w:szCs w:val="20"/>
                <w:lang w:val="en-US"/>
              </w:rPr>
              <w:t>Levensduur</w:t>
            </w:r>
            <w:proofErr w:type="spellEnd"/>
            <w:r w:rsidRPr="003137F6">
              <w:rPr>
                <w:rFonts w:cs="Segoe UI"/>
                <w:sz w:val="16"/>
                <w:szCs w:val="20"/>
                <w:lang w:val="en-US"/>
              </w:rPr>
              <w:t xml:space="preserve"> van bouw- </w:t>
            </w:r>
            <w:proofErr w:type="spellStart"/>
            <w:r w:rsidRPr="003137F6">
              <w:rPr>
                <w:rFonts w:cs="Segoe UI"/>
                <w:sz w:val="16"/>
                <w:szCs w:val="20"/>
                <w:lang w:val="en-US"/>
              </w:rPr>
              <w:t>producten</w:t>
            </w:r>
            <w:proofErr w:type="spellEnd"/>
            <w:r w:rsidRPr="003137F6">
              <w:rPr>
                <w:rFonts w:cs="Segoe UI"/>
                <w:sz w:val="16"/>
                <w:szCs w:val="20"/>
                <w:lang w:val="en-US"/>
              </w:rPr>
              <w:t>" (Life span of construction products) [SBR, 2011], which can be downloaded from the ISSO Knowledge Bank. This can be deviated from if substantiated. Documentation is then required for the calculation of the RSL.</w:t>
            </w:r>
            <w:r w:rsidRPr="003137F6">
              <w:rPr>
                <w:rFonts w:cs="Segoe UI"/>
                <w:sz w:val="16"/>
                <w:szCs w:val="20"/>
                <w:lang w:val="en-US"/>
              </w:rPr>
              <w:br/>
            </w:r>
            <w:r w:rsidRPr="003137F6">
              <w:rPr>
                <w:rFonts w:cs="Segoe UI"/>
                <w:sz w:val="16"/>
                <w:szCs w:val="20"/>
                <w:lang w:val="en-US"/>
              </w:rPr>
              <w:br/>
              <w:t>The RSL must be representative for the specified product in the specified application(s).</w:t>
            </w:r>
          </w:p>
        </w:tc>
        <w:tc>
          <w:tcPr>
            <w:tcW w:w="992" w:type="dxa"/>
            <w:noWrap/>
            <w:hideMark/>
          </w:tcPr>
          <w:p w14:paraId="6F0A011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DD80E51"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14AA2028" w14:textId="77777777" w:rsidR="00CC5B06" w:rsidRPr="003137F6" w:rsidRDefault="00CC5B06" w:rsidP="00B54E67">
            <w:pPr>
              <w:rPr>
                <w:rFonts w:cs="Segoe UI"/>
                <w:sz w:val="14"/>
                <w:szCs w:val="18"/>
              </w:rPr>
            </w:pPr>
            <w:r w:rsidRPr="003137F6">
              <w:rPr>
                <w:rFonts w:cs="Segoe UI"/>
                <w:sz w:val="14"/>
                <w:szCs w:val="18"/>
              </w:rPr>
              <w:t> </w:t>
            </w:r>
          </w:p>
        </w:tc>
      </w:tr>
    </w:tbl>
    <w:p w14:paraId="6AA4E654" w14:textId="77777777" w:rsidR="00CC5B06" w:rsidRPr="003137F6" w:rsidRDefault="00CC5B06" w:rsidP="00CC5B06">
      <w:pPr>
        <w:rPr>
          <w:rFonts w:cs="Segoe UI"/>
          <w:lang w:val="en-US"/>
        </w:rPr>
        <w:sectPr w:rsidR="00CC5B06" w:rsidRPr="003137F6" w:rsidSect="00CC5B06">
          <w:pgSz w:w="16840" w:h="11900" w:orient="landscape" w:code="9"/>
          <w:pgMar w:top="1559" w:right="1985" w:bottom="1559" w:left="1701" w:header="709" w:footer="567" w:gutter="0"/>
          <w:cols w:space="708"/>
          <w:titlePg/>
        </w:sectPr>
      </w:pPr>
    </w:p>
    <w:p w14:paraId="532508B2" w14:textId="77777777" w:rsidR="00CC5B06" w:rsidRPr="00653240" w:rsidRDefault="00CC5B06" w:rsidP="00653240">
      <w:pPr>
        <w:pStyle w:val="Kop1"/>
        <w:rPr>
          <w:b/>
          <w:bCs/>
          <w:sz w:val="28"/>
          <w:szCs w:val="28"/>
          <w:lang w:val="en-US"/>
        </w:rPr>
      </w:pPr>
      <w:bookmarkStart w:id="4" w:name="_Toc87523763"/>
      <w:bookmarkStart w:id="5" w:name="_Toc194924427"/>
      <w:r w:rsidRPr="00653240">
        <w:rPr>
          <w:b/>
          <w:bCs/>
          <w:sz w:val="28"/>
          <w:szCs w:val="28"/>
          <w:lang w:val="en-US"/>
        </w:rPr>
        <w:lastRenderedPageBreak/>
        <w:t>Verification checklist for the MRPI+ EPD</w:t>
      </w:r>
      <w:bookmarkEnd w:id="4"/>
      <w:r w:rsidRPr="00653240">
        <w:rPr>
          <w:b/>
          <w:bCs/>
          <w:sz w:val="28"/>
          <w:szCs w:val="28"/>
          <w:lang w:val="en-US"/>
        </w:rPr>
        <w:t xml:space="preserve"> contents</w:t>
      </w:r>
      <w:bookmarkEnd w:id="5"/>
    </w:p>
    <w:p w14:paraId="4ECB68E2" w14:textId="77777777" w:rsidR="00CC5B06" w:rsidRPr="003137F6" w:rsidRDefault="00CC5B06" w:rsidP="00653240">
      <w:pPr>
        <w:jc w:val="both"/>
        <w:rPr>
          <w:rFonts w:cs="Segoe UI"/>
          <w:lang w:val="en-US"/>
        </w:rPr>
      </w:pPr>
      <w:r w:rsidRPr="003137F6">
        <w:rPr>
          <w:rFonts w:cs="Segoe UI"/>
          <w:lang w:val="en-US"/>
        </w:rPr>
        <w:t xml:space="preserve">Below, the verification checklist for MRPI EPD+ certificates, specifically for the EPD contents is presented, for verification of an MRPI certificate that complies with both the ECO Platform and </w:t>
      </w:r>
      <w:proofErr w:type="spellStart"/>
      <w:r w:rsidRPr="003137F6">
        <w:rPr>
          <w:rFonts w:cs="Segoe UI"/>
          <w:lang w:val="en-US"/>
        </w:rPr>
        <w:t>Stichting</w:t>
      </w:r>
      <w:proofErr w:type="spellEnd"/>
      <w:r w:rsidRPr="003137F6">
        <w:rPr>
          <w:rFonts w:cs="Segoe UI"/>
          <w:lang w:val="en-US"/>
        </w:rPr>
        <w:t xml:space="preserve"> NMD Guidelines. The checklist is used to verify the contents of the MRPI Spreadsheet. </w:t>
      </w:r>
    </w:p>
    <w:p w14:paraId="6C83863B" w14:textId="77777777" w:rsidR="00CC5B06" w:rsidRPr="003137F6" w:rsidRDefault="00CC5B06" w:rsidP="00653240">
      <w:pPr>
        <w:jc w:val="both"/>
        <w:rPr>
          <w:rFonts w:cs="Segoe UI"/>
          <w:lang w:val="en-US"/>
        </w:rPr>
      </w:pPr>
    </w:p>
    <w:p w14:paraId="0CC1875D" w14:textId="77777777" w:rsidR="00CC5B06" w:rsidRPr="003137F6" w:rsidRDefault="00CC5B06" w:rsidP="00653240">
      <w:pPr>
        <w:jc w:val="both"/>
        <w:rPr>
          <w:rFonts w:cs="Segoe UI"/>
          <w:lang w:val="en-US"/>
        </w:rPr>
      </w:pPr>
      <w:r w:rsidRPr="003137F6">
        <w:rPr>
          <w:rFonts w:cs="Segoe UI"/>
          <w:lang w:val="en-US"/>
        </w:rPr>
        <w:t xml:space="preserve">All subjects mentioned in the list below must be checked and approved. The checklist follows the order of the original ECO Platform checklist for verification, with additional guidance when specific NMD PCR requirements apply. </w:t>
      </w:r>
    </w:p>
    <w:p w14:paraId="7772AD0F" w14:textId="77777777" w:rsidR="00CC5B06" w:rsidRPr="003137F6" w:rsidRDefault="00CC5B06" w:rsidP="00CC5B06">
      <w:pPr>
        <w:rPr>
          <w:rFonts w:cs="Segoe UI"/>
          <w:lang w:val="en-US"/>
        </w:rPr>
      </w:pPr>
    </w:p>
    <w:p w14:paraId="05661416" w14:textId="77777777" w:rsidR="00CC5B06" w:rsidRPr="003137F6" w:rsidRDefault="00CC5B06" w:rsidP="00653240">
      <w:pPr>
        <w:jc w:val="both"/>
        <w:rPr>
          <w:rFonts w:cs="Segoe UI"/>
          <w:lang w:val="en-US"/>
        </w:rPr>
      </w:pPr>
      <w:r w:rsidRPr="003137F6">
        <w:rPr>
          <w:rFonts w:cs="Segoe UI"/>
          <w:lang w:val="en-US"/>
        </w:rPr>
        <w:t>The verification checklist is based on the following guidelines/standards and versions:</w:t>
      </w:r>
    </w:p>
    <w:p w14:paraId="381D3861" w14:textId="77777777" w:rsidR="00CC5B06" w:rsidRPr="003137F6" w:rsidRDefault="00CC5B06" w:rsidP="00653240">
      <w:pPr>
        <w:pStyle w:val="Lijstalinea"/>
        <w:numPr>
          <w:ilvl w:val="0"/>
          <w:numId w:val="17"/>
        </w:numPr>
        <w:spacing w:line="240" w:lineRule="auto"/>
        <w:contextualSpacing w:val="0"/>
        <w:jc w:val="both"/>
        <w:rPr>
          <w:rFonts w:cs="Segoe UI"/>
          <w:szCs w:val="20"/>
          <w:lang w:val="en-US"/>
        </w:rPr>
      </w:pPr>
      <w:r w:rsidRPr="003137F6">
        <w:rPr>
          <w:rFonts w:cs="Segoe UI"/>
          <w:szCs w:val="20"/>
          <w:lang w:val="en-US"/>
        </w:rPr>
        <w:t xml:space="preserve">Verification Guidelines for ECO EPD </w:t>
      </w:r>
      <w:proofErr w:type="spellStart"/>
      <w:r w:rsidRPr="003137F6">
        <w:rPr>
          <w:rFonts w:cs="Segoe UI"/>
          <w:szCs w:val="20"/>
          <w:lang w:val="en-US"/>
        </w:rPr>
        <w:t>Programme</w:t>
      </w:r>
      <w:proofErr w:type="spellEnd"/>
      <w:r w:rsidRPr="003137F6">
        <w:rPr>
          <w:rFonts w:cs="Segoe UI"/>
          <w:szCs w:val="20"/>
          <w:lang w:val="en-US"/>
        </w:rPr>
        <w:t xml:space="preserve"> Operators, Version 8.0, ECO Platform, December 2024.</w:t>
      </w:r>
    </w:p>
    <w:p w14:paraId="5408B768" w14:textId="77777777" w:rsidR="00CC5B06" w:rsidRPr="003137F6" w:rsidRDefault="00CC5B06" w:rsidP="00653240">
      <w:pPr>
        <w:pStyle w:val="Lijstalinea"/>
        <w:numPr>
          <w:ilvl w:val="0"/>
          <w:numId w:val="17"/>
        </w:numPr>
        <w:spacing w:line="240" w:lineRule="auto"/>
        <w:contextualSpacing w:val="0"/>
        <w:jc w:val="both"/>
        <w:rPr>
          <w:rFonts w:cs="Segoe UI"/>
          <w:szCs w:val="20"/>
          <w:lang w:val="en-US"/>
        </w:rPr>
      </w:pPr>
      <w:r w:rsidRPr="003137F6">
        <w:rPr>
          <w:rFonts w:cs="Segoe UI"/>
          <w:szCs w:val="20"/>
          <w:lang w:val="en-US"/>
        </w:rPr>
        <w:t>LCA Calculation Rules and Specifications for EPDs, Version 2.0, ECO Platform, December 2024.</w:t>
      </w:r>
    </w:p>
    <w:p w14:paraId="6D70E646" w14:textId="77777777" w:rsidR="00CC5B06" w:rsidRPr="003137F6" w:rsidRDefault="00CC5B06" w:rsidP="00653240">
      <w:pPr>
        <w:pStyle w:val="Lijstalinea"/>
        <w:numPr>
          <w:ilvl w:val="0"/>
          <w:numId w:val="17"/>
        </w:numPr>
        <w:spacing w:line="240" w:lineRule="auto"/>
        <w:contextualSpacing w:val="0"/>
        <w:jc w:val="both"/>
        <w:rPr>
          <w:rFonts w:cs="Segoe UI"/>
          <w:szCs w:val="20"/>
        </w:rPr>
      </w:pPr>
      <w:r w:rsidRPr="003137F6">
        <w:rPr>
          <w:rFonts w:cs="Segoe UI"/>
          <w:szCs w:val="20"/>
        </w:rPr>
        <w:t xml:space="preserve">Bepalingsmethode Milieuprestatie Bouwwerken, Versie 1.2, </w:t>
      </w:r>
      <w:proofErr w:type="spellStart"/>
      <w:r w:rsidRPr="003137F6">
        <w:rPr>
          <w:rFonts w:cs="Segoe UI"/>
          <w:szCs w:val="20"/>
        </w:rPr>
        <w:t>January</w:t>
      </w:r>
      <w:proofErr w:type="spellEnd"/>
      <w:r w:rsidRPr="003137F6">
        <w:rPr>
          <w:rFonts w:cs="Segoe UI"/>
          <w:szCs w:val="20"/>
        </w:rPr>
        <w:t xml:space="preserve"> 2025, </w:t>
      </w:r>
      <w:proofErr w:type="spellStart"/>
      <w:r w:rsidRPr="003137F6">
        <w:rPr>
          <w:rFonts w:cs="Segoe UI"/>
          <w:szCs w:val="20"/>
        </w:rPr>
        <w:t>including</w:t>
      </w:r>
      <w:proofErr w:type="spellEnd"/>
      <w:r w:rsidRPr="003137F6">
        <w:rPr>
          <w:rFonts w:cs="Segoe UI"/>
          <w:szCs w:val="20"/>
        </w:rPr>
        <w:t xml:space="preserve"> </w:t>
      </w:r>
      <w:proofErr w:type="spellStart"/>
      <w:r w:rsidRPr="003137F6">
        <w:rPr>
          <w:rFonts w:cs="Segoe UI"/>
          <w:szCs w:val="20"/>
        </w:rPr>
        <w:t>amendments</w:t>
      </w:r>
      <w:proofErr w:type="spellEnd"/>
      <w:r w:rsidRPr="003137F6">
        <w:rPr>
          <w:rFonts w:cs="Segoe UI"/>
          <w:szCs w:val="20"/>
        </w:rPr>
        <w:t xml:space="preserve"> 1 &amp; 2.</w:t>
      </w:r>
    </w:p>
    <w:p w14:paraId="1F3EEEF0" w14:textId="77777777" w:rsidR="00CC5B06" w:rsidRPr="003137F6" w:rsidRDefault="00CC5B06" w:rsidP="00653240">
      <w:pPr>
        <w:pStyle w:val="Lijstalinea"/>
        <w:numPr>
          <w:ilvl w:val="0"/>
          <w:numId w:val="17"/>
        </w:numPr>
        <w:spacing w:line="240" w:lineRule="auto"/>
        <w:contextualSpacing w:val="0"/>
        <w:jc w:val="both"/>
        <w:rPr>
          <w:rFonts w:cs="Segoe UI"/>
          <w:szCs w:val="20"/>
        </w:rPr>
      </w:pPr>
      <w:r w:rsidRPr="003137F6">
        <w:rPr>
          <w:rFonts w:cs="Segoe UI"/>
          <w:szCs w:val="20"/>
        </w:rPr>
        <w:t>NMD-Toetsingsprotocol Opname data in de Nationale Milieudatabase, Versie 1.2, August 2024.</w:t>
      </w:r>
    </w:p>
    <w:p w14:paraId="4C61290E" w14:textId="77777777" w:rsidR="00CC5B06" w:rsidRPr="003137F6" w:rsidRDefault="00CC5B06" w:rsidP="00CC5B06">
      <w:pPr>
        <w:rPr>
          <w:rFonts w:cs="Segoe UI"/>
        </w:rPr>
      </w:pPr>
    </w:p>
    <w:p w14:paraId="4670DCF2" w14:textId="77777777" w:rsidR="00CC5B06" w:rsidRPr="003137F6" w:rsidRDefault="00CC5B06" w:rsidP="00653240">
      <w:pPr>
        <w:jc w:val="both"/>
        <w:rPr>
          <w:rFonts w:cs="Segoe UI"/>
          <w:lang w:val="en-US"/>
        </w:rPr>
      </w:pPr>
      <w:r w:rsidRPr="003137F6">
        <w:rPr>
          <w:rFonts w:cs="Segoe UI"/>
          <w:lang w:val="en-US"/>
        </w:rPr>
        <w:t>The table contains the following columns:</w:t>
      </w:r>
    </w:p>
    <w:p w14:paraId="72D9081A" w14:textId="77777777" w:rsidR="00CC5B06" w:rsidRPr="003137F6" w:rsidRDefault="00CC5B06" w:rsidP="00653240">
      <w:pPr>
        <w:pStyle w:val="Lijstalinea"/>
        <w:numPr>
          <w:ilvl w:val="0"/>
          <w:numId w:val="10"/>
        </w:numPr>
        <w:spacing w:line="240" w:lineRule="auto"/>
        <w:contextualSpacing w:val="0"/>
        <w:jc w:val="both"/>
        <w:rPr>
          <w:rFonts w:cs="Segoe UI"/>
          <w:lang w:val="en-US"/>
        </w:rPr>
      </w:pPr>
      <w:r w:rsidRPr="003137F6">
        <w:rPr>
          <w:rFonts w:cs="Segoe UI"/>
          <w:szCs w:val="20"/>
          <w:lang w:val="en-US"/>
        </w:rPr>
        <w:t>Reference</w:t>
      </w:r>
      <w:r w:rsidRPr="003137F6">
        <w:rPr>
          <w:rFonts w:cs="Segoe UI"/>
          <w:lang w:val="en-US"/>
        </w:rPr>
        <w:t xml:space="preserve"> (number) of the </w:t>
      </w:r>
      <w:r w:rsidRPr="003137F6">
        <w:rPr>
          <w:rFonts w:cs="Segoe UI"/>
          <w:szCs w:val="20"/>
          <w:lang w:val="en-US"/>
        </w:rPr>
        <w:t>verification topic or subject</w:t>
      </w:r>
    </w:p>
    <w:p w14:paraId="0B18C5A2" w14:textId="77777777" w:rsidR="00CC5B06" w:rsidRPr="003137F6" w:rsidRDefault="00CC5B06" w:rsidP="0065324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The verification topic or subject, following the order of the ECO Platform verification guidelines;</w:t>
      </w:r>
    </w:p>
    <w:p w14:paraId="506298D0" w14:textId="77777777" w:rsidR="00CC5B06" w:rsidRPr="003137F6" w:rsidRDefault="00CC5B06" w:rsidP="0065324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Additional requirements from the NMD PCR, adopted from the NMD review protocol;</w:t>
      </w:r>
    </w:p>
    <w:p w14:paraId="718D4FE8" w14:textId="77777777" w:rsidR="00CC5B06" w:rsidRPr="003137F6" w:rsidRDefault="00CC5B06" w:rsidP="0065324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A reference to EN, ISO and/or PCR standards;</w:t>
      </w:r>
    </w:p>
    <w:p w14:paraId="553F6A25" w14:textId="77777777" w:rsidR="00CC5B06" w:rsidRPr="003137F6" w:rsidRDefault="00CC5B06" w:rsidP="0065324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 xml:space="preserve">An indication to be used by the MRPI recognized verifier to state if the topic is approved; </w:t>
      </w:r>
    </w:p>
    <w:p w14:paraId="7CD7F8CF" w14:textId="77777777" w:rsidR="00CC5B06" w:rsidRPr="003137F6" w:rsidRDefault="00CC5B06" w:rsidP="00653240">
      <w:pPr>
        <w:pStyle w:val="Lijstalinea"/>
        <w:numPr>
          <w:ilvl w:val="0"/>
          <w:numId w:val="10"/>
        </w:numPr>
        <w:spacing w:line="240" w:lineRule="auto"/>
        <w:contextualSpacing w:val="0"/>
        <w:jc w:val="both"/>
        <w:rPr>
          <w:rFonts w:cs="Segoe UI"/>
          <w:szCs w:val="20"/>
          <w:lang w:val="en-US"/>
        </w:rPr>
      </w:pPr>
      <w:r w:rsidRPr="003137F6">
        <w:rPr>
          <w:rFonts w:cs="Segoe UI"/>
          <w:i/>
          <w:iCs/>
          <w:szCs w:val="20"/>
          <w:lang w:val="en-US"/>
        </w:rPr>
        <w:t>Optional:</w:t>
      </w:r>
      <w:r w:rsidRPr="003137F6">
        <w:rPr>
          <w:rFonts w:cs="Segoe UI"/>
          <w:szCs w:val="20"/>
          <w:lang w:val="en-US"/>
        </w:rPr>
        <w:t xml:space="preserve"> The checklist may be expanded with additional columns to serve as dialogue document. </w:t>
      </w:r>
    </w:p>
    <w:p w14:paraId="04712892" w14:textId="77777777" w:rsidR="00CC5B06" w:rsidRPr="003137F6" w:rsidRDefault="00CC5B06" w:rsidP="00653240">
      <w:pPr>
        <w:jc w:val="both"/>
        <w:rPr>
          <w:rFonts w:cs="Segoe UI"/>
          <w:lang w:val="en-US"/>
        </w:rPr>
      </w:pPr>
    </w:p>
    <w:p w14:paraId="042E16D3" w14:textId="77777777" w:rsidR="00CC5B06" w:rsidRPr="003137F6" w:rsidRDefault="00CC5B06" w:rsidP="00653240">
      <w:pPr>
        <w:jc w:val="both"/>
        <w:rPr>
          <w:rFonts w:cs="Segoe UI"/>
          <w:szCs w:val="20"/>
          <w:lang w:val="en-US"/>
        </w:rPr>
      </w:pPr>
      <w:r w:rsidRPr="003137F6">
        <w:rPr>
          <w:rFonts w:cs="Segoe UI"/>
          <w:szCs w:val="20"/>
          <w:lang w:val="en-US"/>
        </w:rPr>
        <w:t>There is no specification whether the topic is mandatory or optional, all topics are mandatory.</w:t>
      </w:r>
    </w:p>
    <w:p w14:paraId="772E4F73" w14:textId="77777777" w:rsidR="00CC5B06" w:rsidRPr="003137F6" w:rsidRDefault="00CC5B06" w:rsidP="00653240">
      <w:pPr>
        <w:jc w:val="both"/>
        <w:rPr>
          <w:rFonts w:cs="Segoe UI"/>
          <w:lang w:val="en-US"/>
        </w:rPr>
      </w:pPr>
    </w:p>
    <w:p w14:paraId="46AAF4D3" w14:textId="77777777" w:rsidR="00CC5B06" w:rsidRPr="003137F6" w:rsidRDefault="00CC5B06" w:rsidP="00653240">
      <w:pPr>
        <w:jc w:val="both"/>
        <w:rPr>
          <w:rFonts w:cs="Segoe UI"/>
          <w:lang w:val="en-US"/>
        </w:rPr>
      </w:pPr>
      <w:r w:rsidRPr="003137F6">
        <w:rPr>
          <w:rFonts w:cs="Segoe UI"/>
          <w:lang w:val="en-US"/>
        </w:rPr>
        <w:t xml:space="preserve">When the corresponding subjects in the MRPI Spreadsheet comply with the requirements and guidelines in the applicable references, the box “C &amp; A” (check and approved) can be ticked. When all boxes can be checked, the input is approved. </w:t>
      </w:r>
      <w:r w:rsidRPr="003137F6">
        <w:rPr>
          <w:rFonts w:cs="Segoe UI"/>
          <w:iCs/>
          <w:lang w:val="en-US"/>
        </w:rPr>
        <w:t xml:space="preserve">Any deviations from the requirements should be reported by the MRPI recognized verifier and the dialogue between MRPI recognized verifier and LCA consultant or applicant should be made transparent as well as improvements made following the verification process. This can be done separately from the checklist in the dialogue document (an example is provided in the last part of this annex). </w:t>
      </w:r>
    </w:p>
    <w:p w14:paraId="277F1AD8" w14:textId="77777777" w:rsidR="00CC5B06" w:rsidRPr="003137F6" w:rsidRDefault="00CC5B06" w:rsidP="00CC5B06">
      <w:pPr>
        <w:spacing w:line="240" w:lineRule="auto"/>
        <w:rPr>
          <w:rFonts w:cs="Segoe UI"/>
          <w:b/>
          <w:bCs/>
          <w:lang w:val="en-US"/>
        </w:rPr>
        <w:sectPr w:rsidR="00CC5B06" w:rsidRPr="003137F6" w:rsidSect="00CC5B06">
          <w:pgSz w:w="11900" w:h="16840" w:code="9"/>
          <w:pgMar w:top="1985" w:right="1559" w:bottom="1701" w:left="1559" w:header="709" w:footer="567" w:gutter="0"/>
          <w:cols w:space="708"/>
          <w:titlePg/>
        </w:sectPr>
      </w:pPr>
    </w:p>
    <w:tbl>
      <w:tblPr>
        <w:tblStyle w:val="Tabelraster"/>
        <w:tblW w:w="0" w:type="auto"/>
        <w:tblLayout w:type="fixed"/>
        <w:tblLook w:val="04A0" w:firstRow="1" w:lastRow="0" w:firstColumn="1" w:lastColumn="0" w:noHBand="0" w:noVBand="1"/>
      </w:tblPr>
      <w:tblGrid>
        <w:gridCol w:w="1034"/>
        <w:gridCol w:w="5460"/>
        <w:gridCol w:w="2994"/>
        <w:gridCol w:w="2399"/>
        <w:gridCol w:w="1575"/>
      </w:tblGrid>
      <w:tr w:rsidR="00CC5B06" w:rsidRPr="003137F6" w14:paraId="4C9D80EF" w14:textId="77777777" w:rsidTr="00B54E67">
        <w:trPr>
          <w:trHeight w:val="600"/>
        </w:trPr>
        <w:tc>
          <w:tcPr>
            <w:tcW w:w="1034" w:type="dxa"/>
            <w:noWrap/>
            <w:hideMark/>
          </w:tcPr>
          <w:p w14:paraId="5235A24A" w14:textId="77777777" w:rsidR="00CC5B06" w:rsidRPr="003137F6" w:rsidRDefault="00CC5B06" w:rsidP="00B54E67">
            <w:pPr>
              <w:spacing w:line="240" w:lineRule="auto"/>
              <w:rPr>
                <w:rFonts w:cs="Segoe UI"/>
                <w:b/>
                <w:bCs/>
                <w:sz w:val="18"/>
                <w:szCs w:val="22"/>
              </w:rPr>
            </w:pPr>
            <w:r w:rsidRPr="003137F6">
              <w:rPr>
                <w:rFonts w:cs="Segoe UI"/>
                <w:b/>
                <w:bCs/>
                <w:sz w:val="18"/>
                <w:szCs w:val="22"/>
              </w:rPr>
              <w:lastRenderedPageBreak/>
              <w:t>1</w:t>
            </w:r>
          </w:p>
        </w:tc>
        <w:tc>
          <w:tcPr>
            <w:tcW w:w="5460" w:type="dxa"/>
            <w:noWrap/>
            <w:hideMark/>
          </w:tcPr>
          <w:p w14:paraId="6E9FD835"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Requirements</w:t>
            </w:r>
            <w:proofErr w:type="spellEnd"/>
          </w:p>
        </w:tc>
        <w:tc>
          <w:tcPr>
            <w:tcW w:w="2994" w:type="dxa"/>
            <w:noWrap/>
            <w:hideMark/>
          </w:tcPr>
          <w:p w14:paraId="0536559B"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107EC19A"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69D5DD73"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F83070" w14:paraId="47476C6B" w14:textId="77777777" w:rsidTr="00B54E67">
        <w:trPr>
          <w:trHeight w:val="4200"/>
        </w:trPr>
        <w:tc>
          <w:tcPr>
            <w:tcW w:w="1034" w:type="dxa"/>
            <w:vMerge w:val="restart"/>
            <w:noWrap/>
            <w:hideMark/>
          </w:tcPr>
          <w:p w14:paraId="516829D7" w14:textId="77777777" w:rsidR="00CC5B06" w:rsidRPr="003137F6" w:rsidRDefault="00CC5B06" w:rsidP="00B54E67">
            <w:pPr>
              <w:spacing w:line="240" w:lineRule="auto"/>
              <w:rPr>
                <w:rFonts w:cs="Segoe UI"/>
                <w:sz w:val="18"/>
                <w:szCs w:val="22"/>
              </w:rPr>
            </w:pPr>
            <w:r w:rsidRPr="003137F6">
              <w:rPr>
                <w:rFonts w:cs="Segoe UI"/>
                <w:sz w:val="18"/>
                <w:szCs w:val="22"/>
              </w:rPr>
              <w:t>1.1</w:t>
            </w:r>
          </w:p>
        </w:tc>
        <w:tc>
          <w:tcPr>
            <w:tcW w:w="5460" w:type="dxa"/>
            <w:vMerge w:val="restart"/>
            <w:hideMark/>
          </w:tcPr>
          <w:p w14:paraId="2419EEDB" w14:textId="0FB749A7" w:rsidR="00CC5B06" w:rsidRPr="003137F6" w:rsidRDefault="00CC5B06" w:rsidP="00B54E67">
            <w:pPr>
              <w:spacing w:line="240" w:lineRule="auto"/>
              <w:rPr>
                <w:rFonts w:cs="Segoe UI"/>
                <w:sz w:val="18"/>
                <w:szCs w:val="22"/>
                <w:lang w:val="en-US"/>
              </w:rPr>
            </w:pPr>
            <w:r w:rsidRPr="003137F6">
              <w:rPr>
                <w:rFonts w:cs="Segoe UI"/>
                <w:sz w:val="18"/>
                <w:szCs w:val="22"/>
                <w:lang w:val="en-US"/>
              </w:rPr>
              <w:t>EPD include as general information:</w:t>
            </w:r>
            <w:r w:rsidRPr="003137F6">
              <w:rPr>
                <w:rFonts w:cs="Segoe UI"/>
                <w:sz w:val="18"/>
                <w:szCs w:val="22"/>
                <w:lang w:val="en-US"/>
              </w:rPr>
              <w:br/>
              <w:t>On the frontpage / titlepage / cover page:</w:t>
            </w:r>
            <w:r w:rsidRPr="003137F6">
              <w:rPr>
                <w:rFonts w:cs="Segoe UI"/>
                <w:sz w:val="18"/>
                <w:szCs w:val="22"/>
                <w:lang w:val="en-US"/>
              </w:rPr>
              <w:br/>
              <w:t>• Text “Environmental Product Declaration in accordance</w:t>
            </w:r>
            <w:r w:rsidRPr="003137F6">
              <w:rPr>
                <w:rFonts w:cs="Segoe UI"/>
                <w:sz w:val="18"/>
                <w:szCs w:val="22"/>
                <w:lang w:val="en-US"/>
              </w:rPr>
              <w:br/>
              <w:t>with ISO 14025 and EN 15804+A2”, prominently</w:t>
            </w:r>
            <w:r w:rsidRPr="003137F6">
              <w:rPr>
                <w:rFonts w:cs="Segoe UI"/>
                <w:sz w:val="18"/>
                <w:szCs w:val="22"/>
                <w:lang w:val="en-US"/>
              </w:rPr>
              <w:br/>
              <w:t>visible in the EPD</w:t>
            </w:r>
            <w:r w:rsidR="00653240">
              <w:rPr>
                <w:rFonts w:cs="Segoe UI"/>
                <w:sz w:val="18"/>
                <w:szCs w:val="22"/>
                <w:lang w:val="en-US"/>
              </w:rPr>
              <w:t>.</w:t>
            </w:r>
            <w:r w:rsidRPr="003137F6">
              <w:rPr>
                <w:rFonts w:cs="Segoe UI"/>
                <w:sz w:val="18"/>
                <w:szCs w:val="22"/>
                <w:lang w:val="en-US"/>
              </w:rPr>
              <w:br/>
              <w:t>• Name of declared product</w:t>
            </w:r>
            <w:r w:rsidR="00653240">
              <w:rPr>
                <w:rFonts w:cs="Segoe UI"/>
                <w:sz w:val="18"/>
                <w:szCs w:val="22"/>
                <w:lang w:val="en-US"/>
              </w:rPr>
              <w:t>.</w:t>
            </w:r>
            <w:r w:rsidRPr="003137F6">
              <w:rPr>
                <w:rFonts w:cs="Segoe UI"/>
                <w:sz w:val="18"/>
                <w:szCs w:val="22"/>
                <w:lang w:val="en-US"/>
              </w:rPr>
              <w:br/>
              <w:t xml:space="preserve">• </w:t>
            </w:r>
            <w:proofErr w:type="spellStart"/>
            <w:r w:rsidRPr="003137F6">
              <w:rPr>
                <w:rFonts w:cs="Segoe UI"/>
                <w:sz w:val="18"/>
                <w:szCs w:val="22"/>
                <w:lang w:val="en-US"/>
              </w:rPr>
              <w:t>Programme</w:t>
            </w:r>
            <w:proofErr w:type="spellEnd"/>
            <w:r w:rsidRPr="003137F6">
              <w:rPr>
                <w:rFonts w:cs="Segoe UI"/>
                <w:sz w:val="18"/>
                <w:szCs w:val="22"/>
                <w:lang w:val="en-US"/>
              </w:rPr>
              <w:t xml:space="preserve"> Operator (Name)</w:t>
            </w:r>
            <w:r w:rsidR="00653240">
              <w:rPr>
                <w:rFonts w:cs="Segoe UI"/>
                <w:sz w:val="18"/>
                <w:szCs w:val="22"/>
                <w:lang w:val="en-US"/>
              </w:rPr>
              <w:t>.</w:t>
            </w:r>
            <w:r w:rsidRPr="003137F6">
              <w:rPr>
                <w:rFonts w:cs="Segoe UI"/>
                <w:sz w:val="18"/>
                <w:szCs w:val="22"/>
                <w:lang w:val="en-US"/>
              </w:rPr>
              <w:br/>
              <w:t>• Name and address of manufacturer/association</w:t>
            </w:r>
            <w:r w:rsidR="00653240">
              <w:rPr>
                <w:rFonts w:cs="Segoe UI"/>
                <w:sz w:val="18"/>
                <w:szCs w:val="22"/>
                <w:lang w:val="en-US"/>
              </w:rPr>
              <w:t>.</w:t>
            </w:r>
            <w:r w:rsidRPr="003137F6">
              <w:rPr>
                <w:rFonts w:cs="Segoe UI"/>
                <w:sz w:val="18"/>
                <w:szCs w:val="22"/>
                <w:lang w:val="en-US"/>
              </w:rPr>
              <w:br/>
              <w:t>• Date of issue + validity (5 years)/date of expiry + date</w:t>
            </w:r>
            <w:r w:rsidRPr="003137F6">
              <w:rPr>
                <w:rFonts w:cs="Segoe UI"/>
                <w:sz w:val="18"/>
                <w:szCs w:val="22"/>
                <w:lang w:val="en-US"/>
              </w:rPr>
              <w:br/>
              <w:t>of update if relevant</w:t>
            </w:r>
            <w:r w:rsidR="00653240">
              <w:rPr>
                <w:rFonts w:cs="Segoe UI"/>
                <w:sz w:val="18"/>
                <w:szCs w:val="22"/>
                <w:lang w:val="en-US"/>
              </w:rPr>
              <w:t>.</w:t>
            </w:r>
            <w:r w:rsidRPr="003137F6">
              <w:rPr>
                <w:rFonts w:cs="Segoe UI"/>
                <w:sz w:val="18"/>
                <w:szCs w:val="22"/>
                <w:lang w:val="en-US"/>
              </w:rPr>
              <w:br/>
              <w:t>• EPD identification (registration number of the EPD on</w:t>
            </w:r>
            <w:r w:rsidRPr="003137F6">
              <w:rPr>
                <w:rFonts w:cs="Segoe UI"/>
                <w:sz w:val="18"/>
                <w:szCs w:val="22"/>
                <w:lang w:val="en-US"/>
              </w:rPr>
              <w:br/>
            </w:r>
            <w:proofErr w:type="spellStart"/>
            <w:r w:rsidRPr="003137F6">
              <w:rPr>
                <w:rFonts w:cs="Segoe UI"/>
                <w:sz w:val="18"/>
                <w:szCs w:val="22"/>
                <w:lang w:val="en-US"/>
              </w:rPr>
              <w:t>programme</w:t>
            </w:r>
            <w:proofErr w:type="spellEnd"/>
            <w:r w:rsidRPr="003137F6">
              <w:rPr>
                <w:rFonts w:cs="Segoe UI"/>
                <w:sz w:val="18"/>
                <w:szCs w:val="22"/>
                <w:lang w:val="en-US"/>
              </w:rPr>
              <w:t xml:space="preserve"> operator level).</w:t>
            </w:r>
            <w:r w:rsidRPr="003137F6">
              <w:rPr>
                <w:rFonts w:cs="Segoe UI"/>
                <w:sz w:val="18"/>
                <w:szCs w:val="22"/>
                <w:lang w:val="en-US"/>
              </w:rPr>
              <w:br/>
              <w:t>• Logo of ECO Platform</w:t>
            </w:r>
            <w:r w:rsidR="00653240">
              <w:rPr>
                <w:rFonts w:cs="Segoe UI"/>
                <w:sz w:val="18"/>
                <w:szCs w:val="22"/>
                <w:lang w:val="en-US"/>
              </w:rPr>
              <w:t>.</w:t>
            </w:r>
            <w:r w:rsidRPr="003137F6">
              <w:rPr>
                <w:rFonts w:cs="Segoe UI"/>
                <w:sz w:val="18"/>
                <w:szCs w:val="22"/>
                <w:lang w:val="en-US"/>
              </w:rPr>
              <w:br/>
            </w:r>
            <w:r w:rsidRPr="003137F6">
              <w:rPr>
                <w:rFonts w:cs="Segoe UI"/>
                <w:sz w:val="18"/>
                <w:szCs w:val="22"/>
                <w:lang w:val="en-US"/>
              </w:rPr>
              <w:br/>
              <w:t>In other chapters of the EPD:</w:t>
            </w:r>
            <w:r w:rsidRPr="003137F6">
              <w:rPr>
                <w:rFonts w:cs="Segoe UI"/>
                <w:sz w:val="18"/>
                <w:szCs w:val="22"/>
                <w:lang w:val="en-US"/>
              </w:rPr>
              <w:br/>
              <w:t xml:space="preserve">• </w:t>
            </w:r>
            <w:proofErr w:type="spellStart"/>
            <w:r w:rsidRPr="003137F6">
              <w:rPr>
                <w:rFonts w:cs="Segoe UI"/>
                <w:sz w:val="18"/>
                <w:szCs w:val="22"/>
                <w:lang w:val="en-US"/>
              </w:rPr>
              <w:t>Programme</w:t>
            </w:r>
            <w:proofErr w:type="spellEnd"/>
            <w:r w:rsidRPr="003137F6">
              <w:rPr>
                <w:rFonts w:cs="Segoe UI"/>
                <w:sz w:val="18"/>
                <w:szCs w:val="22"/>
                <w:lang w:val="en-US"/>
              </w:rPr>
              <w:t xml:space="preserve"> Operator / publisher, and name, address,</w:t>
            </w:r>
            <w:r w:rsidRPr="003137F6">
              <w:rPr>
                <w:rFonts w:cs="Segoe UI"/>
                <w:sz w:val="18"/>
                <w:szCs w:val="22"/>
                <w:lang w:val="en-US"/>
              </w:rPr>
              <w:br/>
              <w:t>logo, website as relevant</w:t>
            </w:r>
            <w:r w:rsidR="00653240">
              <w:rPr>
                <w:rFonts w:cs="Segoe UI"/>
                <w:sz w:val="18"/>
                <w:szCs w:val="22"/>
                <w:lang w:val="en-US"/>
              </w:rPr>
              <w:t>.</w:t>
            </w:r>
            <w:r w:rsidRPr="003137F6">
              <w:rPr>
                <w:rFonts w:cs="Segoe UI"/>
                <w:sz w:val="18"/>
                <w:szCs w:val="22"/>
                <w:lang w:val="en-US"/>
              </w:rPr>
              <w:br/>
            </w:r>
            <w:r w:rsidRPr="003137F6">
              <w:rPr>
                <w:rFonts w:cs="Segoe UI"/>
                <w:sz w:val="18"/>
                <w:szCs w:val="22"/>
                <w:lang w:val="en-US"/>
              </w:rPr>
              <w:lastRenderedPageBreak/>
              <w:t>• Name of declared product</w:t>
            </w:r>
            <w:r w:rsidR="00653240">
              <w:rPr>
                <w:rFonts w:cs="Segoe UI"/>
                <w:sz w:val="18"/>
                <w:szCs w:val="22"/>
                <w:lang w:val="en-US"/>
              </w:rPr>
              <w:t>.</w:t>
            </w:r>
            <w:r w:rsidRPr="003137F6">
              <w:rPr>
                <w:rFonts w:cs="Segoe UI"/>
                <w:sz w:val="18"/>
                <w:szCs w:val="22"/>
                <w:lang w:val="en-US"/>
              </w:rPr>
              <w:br/>
              <w:t xml:space="preserve">• Electricity mix (market-based approach or </w:t>
            </w:r>
            <w:r w:rsidR="00653240" w:rsidRPr="003137F6">
              <w:rPr>
                <w:rFonts w:cs="Segoe UI"/>
                <w:sz w:val="18"/>
                <w:szCs w:val="22"/>
                <w:lang w:val="en-US"/>
              </w:rPr>
              <w:t>location based</w:t>
            </w:r>
            <w:r w:rsidRPr="003137F6">
              <w:rPr>
                <w:rFonts w:cs="Segoe UI"/>
                <w:sz w:val="18"/>
                <w:szCs w:val="22"/>
                <w:lang w:val="en-US"/>
              </w:rPr>
              <w:br/>
              <w:t>approach used for main results as per the PCR)</w:t>
            </w:r>
            <w:r w:rsidR="00653240">
              <w:rPr>
                <w:rFonts w:cs="Segoe UI"/>
                <w:sz w:val="18"/>
                <w:szCs w:val="22"/>
                <w:lang w:val="en-US"/>
              </w:rPr>
              <w:t>.</w:t>
            </w:r>
            <w:r w:rsidRPr="003137F6">
              <w:rPr>
                <w:rFonts w:cs="Segoe UI"/>
                <w:sz w:val="18"/>
                <w:szCs w:val="22"/>
                <w:lang w:val="en-US"/>
              </w:rPr>
              <w:br/>
              <w:t>• Statement that “EPD of construction products may</w:t>
            </w:r>
            <w:r w:rsidRPr="003137F6">
              <w:rPr>
                <w:rFonts w:cs="Segoe UI"/>
                <w:sz w:val="18"/>
                <w:szCs w:val="22"/>
                <w:lang w:val="en-US"/>
              </w:rPr>
              <w:br/>
              <w:t>not be comparable if they do not comply with EN</w:t>
            </w:r>
            <w:r w:rsidRPr="003137F6">
              <w:rPr>
                <w:rFonts w:cs="Segoe UI"/>
                <w:sz w:val="18"/>
                <w:szCs w:val="22"/>
                <w:lang w:val="en-US"/>
              </w:rPr>
              <w:br/>
              <w:t>15804+A2”</w:t>
            </w:r>
            <w:r w:rsidR="00653240">
              <w:rPr>
                <w:rFonts w:cs="Segoe UI"/>
                <w:sz w:val="18"/>
                <w:szCs w:val="22"/>
                <w:lang w:val="en-US"/>
              </w:rPr>
              <w:t>.</w:t>
            </w:r>
            <w:r w:rsidRPr="003137F6">
              <w:rPr>
                <w:rFonts w:cs="Segoe UI"/>
                <w:sz w:val="18"/>
                <w:szCs w:val="22"/>
                <w:lang w:val="en-US"/>
              </w:rPr>
              <w:br/>
              <w:t>• Geographical area, i.e. market range, where the product</w:t>
            </w:r>
            <w:r w:rsidRPr="003137F6">
              <w:rPr>
                <w:rFonts w:cs="Segoe UI"/>
                <w:sz w:val="18"/>
                <w:szCs w:val="22"/>
                <w:lang w:val="en-US"/>
              </w:rPr>
              <w:br/>
              <w:t>is produced, where it may be applied and where</w:t>
            </w:r>
            <w:r w:rsidRPr="003137F6">
              <w:rPr>
                <w:rFonts w:cs="Segoe UI"/>
                <w:sz w:val="18"/>
                <w:szCs w:val="22"/>
                <w:lang w:val="en-US"/>
              </w:rPr>
              <w:br/>
              <w:t>the end-of-life is assumed</w:t>
            </w:r>
            <w:r w:rsidR="00653240">
              <w:rPr>
                <w:rFonts w:cs="Segoe UI"/>
                <w:sz w:val="18"/>
                <w:szCs w:val="22"/>
                <w:lang w:val="en-US"/>
              </w:rPr>
              <w:t>.</w:t>
            </w:r>
            <w:r w:rsidRPr="003137F6">
              <w:rPr>
                <w:rFonts w:cs="Segoe UI"/>
                <w:sz w:val="18"/>
                <w:szCs w:val="22"/>
                <w:lang w:val="en-US"/>
              </w:rPr>
              <w:br/>
              <w:t>• For EPDs of product group: a statement that the EPD</w:t>
            </w:r>
            <w:r w:rsidRPr="003137F6">
              <w:rPr>
                <w:rFonts w:cs="Segoe UI"/>
                <w:sz w:val="18"/>
                <w:szCs w:val="22"/>
                <w:lang w:val="en-US"/>
              </w:rPr>
              <w:br/>
              <w:t>covers a product group and a description of the type</w:t>
            </w:r>
            <w:r w:rsidRPr="003137F6">
              <w:rPr>
                <w:rFonts w:cs="Segoe UI"/>
                <w:sz w:val="18"/>
                <w:szCs w:val="22"/>
                <w:lang w:val="en-US"/>
              </w:rPr>
              <w:br/>
              <w:t>of such EPD (e.g., average, representative product or</w:t>
            </w:r>
            <w:r w:rsidRPr="003137F6">
              <w:rPr>
                <w:rFonts w:cs="Segoe UI"/>
                <w:sz w:val="18"/>
                <w:szCs w:val="22"/>
                <w:lang w:val="en-US"/>
              </w:rPr>
              <w:br/>
              <w:t>worst-case product)</w:t>
            </w:r>
            <w:r w:rsidR="00653240">
              <w:rPr>
                <w:rFonts w:cs="Segoe UI"/>
                <w:sz w:val="18"/>
                <w:szCs w:val="22"/>
                <w:lang w:val="en-US"/>
              </w:rPr>
              <w:t>.</w:t>
            </w:r>
            <w:r w:rsidRPr="003137F6">
              <w:rPr>
                <w:rFonts w:cs="Segoe UI"/>
                <w:sz w:val="18"/>
                <w:szCs w:val="22"/>
                <w:lang w:val="en-US"/>
              </w:rPr>
              <w:br/>
              <w:t>• Names of manufacturer(s) when the EPD declares an</w:t>
            </w:r>
            <w:r w:rsidRPr="003137F6">
              <w:rPr>
                <w:rFonts w:cs="Segoe UI"/>
                <w:sz w:val="18"/>
                <w:szCs w:val="22"/>
                <w:lang w:val="en-US"/>
              </w:rPr>
              <w:br/>
              <w:t>average of several manufacturers.</w:t>
            </w:r>
            <w:r w:rsidRPr="003137F6">
              <w:rPr>
                <w:rFonts w:cs="Segoe UI"/>
                <w:sz w:val="18"/>
                <w:szCs w:val="22"/>
                <w:lang w:val="en-US"/>
              </w:rPr>
              <w:br/>
              <w:t>• A statement of the applied background database(s)</w:t>
            </w:r>
            <w:r w:rsidRPr="003137F6">
              <w:rPr>
                <w:rFonts w:cs="Segoe UI"/>
                <w:sz w:val="18"/>
                <w:szCs w:val="22"/>
                <w:lang w:val="en-US"/>
              </w:rPr>
              <w:br/>
              <w:t>and software, and both its versions</w:t>
            </w:r>
            <w:r w:rsidR="00653240">
              <w:rPr>
                <w:rFonts w:cs="Segoe UI"/>
                <w:sz w:val="18"/>
                <w:szCs w:val="22"/>
                <w:lang w:val="en-US"/>
              </w:rPr>
              <w:t>.</w:t>
            </w:r>
            <w:r w:rsidRPr="003137F6">
              <w:rPr>
                <w:rFonts w:cs="Segoe UI"/>
                <w:sz w:val="18"/>
                <w:szCs w:val="22"/>
                <w:lang w:val="en-US"/>
              </w:rPr>
              <w:br/>
              <w:t xml:space="preserve">• A statement, if </w:t>
            </w:r>
            <w:proofErr w:type="spellStart"/>
            <w:r w:rsidRPr="003137F6">
              <w:rPr>
                <w:rFonts w:cs="Segoe UI"/>
                <w:sz w:val="18"/>
                <w:szCs w:val="22"/>
                <w:lang w:val="en-US"/>
              </w:rPr>
              <w:t>ecoinvent</w:t>
            </w:r>
            <w:proofErr w:type="spellEnd"/>
            <w:r w:rsidRPr="003137F6">
              <w:rPr>
                <w:rFonts w:cs="Segoe UI"/>
                <w:sz w:val="18"/>
                <w:szCs w:val="22"/>
                <w:lang w:val="en-US"/>
              </w:rPr>
              <w:t xml:space="preserve"> is used, of the LCA-method</w:t>
            </w:r>
            <w:r w:rsidRPr="003137F6">
              <w:rPr>
                <w:rFonts w:cs="Segoe UI"/>
                <w:sz w:val="18"/>
                <w:szCs w:val="22"/>
                <w:lang w:val="en-US"/>
              </w:rPr>
              <w:br/>
              <w:t>Cut-off by classification or Cut-off, EN 15804+A2</w:t>
            </w:r>
            <w:r w:rsidR="00653240">
              <w:rPr>
                <w:rFonts w:cs="Segoe UI"/>
                <w:sz w:val="18"/>
                <w:szCs w:val="22"/>
                <w:lang w:val="en-US"/>
              </w:rPr>
              <w:t>.</w:t>
            </w:r>
            <w:r w:rsidRPr="003137F6">
              <w:rPr>
                <w:rFonts w:cs="Segoe UI"/>
                <w:sz w:val="18"/>
                <w:szCs w:val="22"/>
                <w:lang w:val="en-US"/>
              </w:rPr>
              <w:br/>
              <w:t>• A statement which version of Characterisation factors</w:t>
            </w:r>
            <w:r w:rsidRPr="003137F6">
              <w:rPr>
                <w:rFonts w:cs="Segoe UI"/>
                <w:sz w:val="18"/>
                <w:szCs w:val="22"/>
                <w:lang w:val="en-US"/>
              </w:rPr>
              <w:br/>
              <w:t>was used</w:t>
            </w:r>
            <w:r w:rsidR="00653240">
              <w:rPr>
                <w:rFonts w:cs="Segoe UI"/>
                <w:sz w:val="18"/>
                <w:szCs w:val="22"/>
                <w:lang w:val="en-US"/>
              </w:rPr>
              <w:t>.</w:t>
            </w:r>
          </w:p>
        </w:tc>
        <w:tc>
          <w:tcPr>
            <w:tcW w:w="2994" w:type="dxa"/>
            <w:vMerge w:val="restart"/>
            <w:hideMark/>
          </w:tcPr>
          <w:p w14:paraId="11ED018E" w14:textId="5265B264" w:rsidR="00CC5B06" w:rsidRPr="003137F6" w:rsidRDefault="00CC5B06" w:rsidP="00B54E67">
            <w:pPr>
              <w:spacing w:line="240" w:lineRule="auto"/>
              <w:rPr>
                <w:rFonts w:cs="Segoe UI"/>
                <w:sz w:val="18"/>
                <w:szCs w:val="22"/>
                <w:lang w:val="en-US"/>
              </w:rPr>
            </w:pPr>
            <w:r w:rsidRPr="003137F6">
              <w:rPr>
                <w:rFonts w:cs="Segoe UI"/>
                <w:sz w:val="18"/>
                <w:szCs w:val="22"/>
                <w:lang w:val="en-US"/>
              </w:rPr>
              <w:lastRenderedPageBreak/>
              <w:t>Include a statement that EPDs of construction products cannot be comparable if they do not comply with the NMD assessment method;</w:t>
            </w:r>
            <w:r w:rsidRPr="003137F6">
              <w:rPr>
                <w:rFonts w:cs="Segoe UI"/>
                <w:sz w:val="18"/>
                <w:szCs w:val="22"/>
                <w:lang w:val="en-US"/>
              </w:rPr>
              <w:br/>
            </w:r>
            <w:r w:rsidRPr="003137F6">
              <w:rPr>
                <w:rFonts w:cs="Segoe UI"/>
                <w:sz w:val="18"/>
                <w:szCs w:val="22"/>
                <w:lang w:val="en-US"/>
              </w:rPr>
              <w:br/>
              <w:t xml:space="preserve">In case an EPD describes an average of a number of products, </w:t>
            </w:r>
            <w:r w:rsidR="00653240" w:rsidRPr="003137F6">
              <w:rPr>
                <w:rFonts w:cs="Segoe UI"/>
                <w:sz w:val="18"/>
                <w:szCs w:val="22"/>
                <w:lang w:val="en-US"/>
              </w:rPr>
              <w:t>include</w:t>
            </w:r>
            <w:r w:rsidRPr="003137F6">
              <w:rPr>
                <w:rFonts w:cs="Segoe UI"/>
                <w:sz w:val="18"/>
                <w:szCs w:val="22"/>
                <w:lang w:val="en-US"/>
              </w:rPr>
              <w:t xml:space="preserve"> a statement that this does not result in a deviation of more than 20% from the average per environmental impact indicator.</w:t>
            </w:r>
          </w:p>
        </w:tc>
        <w:tc>
          <w:tcPr>
            <w:tcW w:w="2399" w:type="dxa"/>
            <w:vMerge w:val="restart"/>
            <w:hideMark/>
          </w:tcPr>
          <w:p w14:paraId="4C616EB1" w14:textId="228524AF" w:rsidR="00CC5B06" w:rsidRPr="003137F6" w:rsidRDefault="00CC5B06" w:rsidP="00B54E67">
            <w:pPr>
              <w:spacing w:line="240" w:lineRule="auto"/>
              <w:rPr>
                <w:rFonts w:cs="Segoe UI"/>
                <w:sz w:val="18"/>
                <w:szCs w:val="22"/>
                <w:lang w:val="en-US"/>
              </w:rPr>
            </w:pPr>
            <w:r w:rsidRPr="003137F6">
              <w:rPr>
                <w:rFonts w:cs="Segoe UI"/>
                <w:sz w:val="18"/>
                <w:szCs w:val="22"/>
                <w:lang w:val="en-US"/>
              </w:rPr>
              <w:t xml:space="preserve">EN 15804+A2 </w:t>
            </w:r>
            <w:proofErr w:type="spellStart"/>
            <w:r w:rsidRPr="003137F6">
              <w:rPr>
                <w:rFonts w:cs="Segoe UI"/>
                <w:sz w:val="18"/>
                <w:szCs w:val="22"/>
                <w:lang w:val="en-US"/>
              </w:rPr>
              <w:t>ch.</w:t>
            </w:r>
            <w:proofErr w:type="spellEnd"/>
            <w:r w:rsidRPr="003137F6">
              <w:rPr>
                <w:rFonts w:cs="Segoe UI"/>
                <w:sz w:val="18"/>
                <w:szCs w:val="22"/>
                <w:lang w:val="en-US"/>
              </w:rPr>
              <w:t xml:space="preserve"> 7.1</w:t>
            </w:r>
            <w:r w:rsidRPr="003137F6">
              <w:rPr>
                <w:rFonts w:cs="Segoe UI"/>
                <w:sz w:val="18"/>
                <w:szCs w:val="22"/>
                <w:lang w:val="en-US"/>
              </w:rPr>
              <w:br/>
              <w:t>List of content to declare in an</w:t>
            </w:r>
            <w:r w:rsidR="00653240">
              <w:rPr>
                <w:rFonts w:cs="Segoe UI"/>
                <w:sz w:val="18"/>
                <w:szCs w:val="22"/>
                <w:lang w:val="en-US"/>
              </w:rPr>
              <w:t xml:space="preserve"> </w:t>
            </w:r>
            <w:r w:rsidRPr="003137F6">
              <w:rPr>
                <w:rFonts w:cs="Segoe UI"/>
                <w:sz w:val="18"/>
                <w:szCs w:val="22"/>
                <w:lang w:val="en-US"/>
              </w:rPr>
              <w:t>ECO EPD (see also MRPI EPD Spreadsheet and chapter</w:t>
            </w:r>
            <w:r w:rsidR="00653240">
              <w:rPr>
                <w:rFonts w:cs="Segoe UI"/>
                <w:sz w:val="18"/>
                <w:szCs w:val="22"/>
                <w:lang w:val="en-US"/>
              </w:rPr>
              <w:t xml:space="preserve"> </w:t>
            </w:r>
            <w:r w:rsidRPr="003137F6">
              <w:rPr>
                <w:rFonts w:cs="Segoe UI"/>
                <w:sz w:val="18"/>
                <w:szCs w:val="22"/>
                <w:lang w:val="en-US"/>
              </w:rPr>
              <w:t>2.4 of the ECO Platform Verification Guidelines); NMD PCR</w:t>
            </w:r>
          </w:p>
        </w:tc>
        <w:tc>
          <w:tcPr>
            <w:tcW w:w="1575" w:type="dxa"/>
            <w:vMerge w:val="restart"/>
            <w:noWrap/>
            <w:hideMark/>
          </w:tcPr>
          <w:p w14:paraId="50E0486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682A35CD" w14:textId="77777777" w:rsidTr="00B54E67">
        <w:trPr>
          <w:trHeight w:val="7200"/>
        </w:trPr>
        <w:tc>
          <w:tcPr>
            <w:tcW w:w="1034" w:type="dxa"/>
            <w:vMerge/>
            <w:hideMark/>
          </w:tcPr>
          <w:p w14:paraId="1A171127" w14:textId="77777777" w:rsidR="00CC5B06" w:rsidRPr="003137F6" w:rsidRDefault="00CC5B06" w:rsidP="00B54E67">
            <w:pPr>
              <w:spacing w:line="240" w:lineRule="auto"/>
              <w:rPr>
                <w:rFonts w:cs="Segoe UI"/>
                <w:sz w:val="18"/>
                <w:szCs w:val="22"/>
                <w:lang w:val="en-US"/>
              </w:rPr>
            </w:pPr>
          </w:p>
        </w:tc>
        <w:tc>
          <w:tcPr>
            <w:tcW w:w="5460" w:type="dxa"/>
            <w:vMerge/>
            <w:hideMark/>
          </w:tcPr>
          <w:p w14:paraId="01F9B533" w14:textId="77777777" w:rsidR="00CC5B06" w:rsidRPr="003137F6" w:rsidRDefault="00CC5B06" w:rsidP="00B54E67">
            <w:pPr>
              <w:spacing w:line="240" w:lineRule="auto"/>
              <w:rPr>
                <w:rFonts w:cs="Segoe UI"/>
                <w:sz w:val="18"/>
                <w:szCs w:val="22"/>
                <w:lang w:val="en-US"/>
              </w:rPr>
            </w:pPr>
          </w:p>
        </w:tc>
        <w:tc>
          <w:tcPr>
            <w:tcW w:w="2994" w:type="dxa"/>
            <w:vMerge/>
            <w:hideMark/>
          </w:tcPr>
          <w:p w14:paraId="63A9298F" w14:textId="77777777" w:rsidR="00CC5B06" w:rsidRPr="003137F6" w:rsidRDefault="00CC5B06" w:rsidP="00B54E67">
            <w:pPr>
              <w:spacing w:line="240" w:lineRule="auto"/>
              <w:rPr>
                <w:rFonts w:cs="Segoe UI"/>
                <w:sz w:val="18"/>
                <w:szCs w:val="22"/>
                <w:lang w:val="en-US"/>
              </w:rPr>
            </w:pPr>
          </w:p>
        </w:tc>
        <w:tc>
          <w:tcPr>
            <w:tcW w:w="2399" w:type="dxa"/>
            <w:vMerge/>
            <w:hideMark/>
          </w:tcPr>
          <w:p w14:paraId="6BAC5074" w14:textId="77777777" w:rsidR="00CC5B06" w:rsidRPr="003137F6" w:rsidRDefault="00CC5B06" w:rsidP="00B54E67">
            <w:pPr>
              <w:spacing w:line="240" w:lineRule="auto"/>
              <w:rPr>
                <w:rFonts w:cs="Segoe UI"/>
                <w:sz w:val="18"/>
                <w:szCs w:val="22"/>
                <w:lang w:val="en-US"/>
              </w:rPr>
            </w:pPr>
          </w:p>
        </w:tc>
        <w:tc>
          <w:tcPr>
            <w:tcW w:w="1575" w:type="dxa"/>
            <w:vMerge/>
            <w:hideMark/>
          </w:tcPr>
          <w:p w14:paraId="4C976C80" w14:textId="77777777" w:rsidR="00CC5B06" w:rsidRPr="003137F6" w:rsidRDefault="00CC5B06" w:rsidP="00B54E67">
            <w:pPr>
              <w:spacing w:line="240" w:lineRule="auto"/>
              <w:rPr>
                <w:rFonts w:cs="Segoe UI"/>
                <w:sz w:val="18"/>
                <w:szCs w:val="22"/>
                <w:lang w:val="en-US"/>
              </w:rPr>
            </w:pPr>
          </w:p>
        </w:tc>
      </w:tr>
      <w:tr w:rsidR="00CC5B06" w:rsidRPr="00F83070" w14:paraId="1B809A90" w14:textId="77777777" w:rsidTr="00B54E67">
        <w:trPr>
          <w:trHeight w:val="1200"/>
        </w:trPr>
        <w:tc>
          <w:tcPr>
            <w:tcW w:w="1034" w:type="dxa"/>
            <w:noWrap/>
            <w:hideMark/>
          </w:tcPr>
          <w:p w14:paraId="365EE85E" w14:textId="77777777" w:rsidR="00CC5B06" w:rsidRPr="003137F6" w:rsidRDefault="00CC5B06" w:rsidP="00B54E67">
            <w:pPr>
              <w:spacing w:line="240" w:lineRule="auto"/>
              <w:rPr>
                <w:rFonts w:cs="Segoe UI"/>
                <w:sz w:val="18"/>
                <w:szCs w:val="22"/>
              </w:rPr>
            </w:pPr>
            <w:r w:rsidRPr="003137F6">
              <w:rPr>
                <w:rFonts w:cs="Segoe UI"/>
                <w:sz w:val="18"/>
                <w:szCs w:val="22"/>
              </w:rPr>
              <w:t>1.2</w:t>
            </w:r>
          </w:p>
        </w:tc>
        <w:tc>
          <w:tcPr>
            <w:tcW w:w="5460" w:type="dxa"/>
            <w:hideMark/>
          </w:tcPr>
          <w:p w14:paraId="72053164" w14:textId="3989CC1B" w:rsidR="00CC5B06" w:rsidRPr="003137F6" w:rsidRDefault="00CC5B06" w:rsidP="00B54E67">
            <w:pPr>
              <w:spacing w:line="240" w:lineRule="auto"/>
              <w:rPr>
                <w:rFonts w:cs="Segoe UI"/>
                <w:sz w:val="18"/>
                <w:szCs w:val="22"/>
                <w:lang w:val="en-US"/>
              </w:rPr>
            </w:pPr>
            <w:r w:rsidRPr="003137F6">
              <w:rPr>
                <w:rFonts w:cs="Segoe UI"/>
                <w:sz w:val="18"/>
                <w:szCs w:val="22"/>
                <w:lang w:val="en-US"/>
              </w:rPr>
              <w:t>PCR name</w:t>
            </w:r>
            <w:r w:rsidR="00653240">
              <w:rPr>
                <w:rFonts w:cs="Segoe UI"/>
                <w:sz w:val="18"/>
                <w:szCs w:val="22"/>
                <w:lang w:val="en-US"/>
              </w:rPr>
              <w:t>.</w:t>
            </w:r>
            <w:r w:rsidRPr="003137F6">
              <w:rPr>
                <w:rFonts w:cs="Segoe UI"/>
                <w:sz w:val="18"/>
                <w:szCs w:val="22"/>
                <w:lang w:val="en-US"/>
              </w:rPr>
              <w:br/>
              <w:t>PCR version (MM YYYY)</w:t>
            </w:r>
            <w:r w:rsidR="00653240">
              <w:rPr>
                <w:rFonts w:cs="Segoe UI"/>
                <w:sz w:val="18"/>
                <w:szCs w:val="22"/>
                <w:lang w:val="en-US"/>
              </w:rPr>
              <w:t>.</w:t>
            </w:r>
            <w:r w:rsidRPr="003137F6">
              <w:rPr>
                <w:rFonts w:cs="Segoe UI"/>
                <w:sz w:val="18"/>
                <w:szCs w:val="22"/>
                <w:lang w:val="en-US"/>
              </w:rPr>
              <w:br/>
              <w:t>If applicable: c-PCR (complementary PCR from product</w:t>
            </w:r>
            <w:r w:rsidR="00653240">
              <w:rPr>
                <w:rFonts w:cs="Segoe UI"/>
                <w:sz w:val="18"/>
                <w:szCs w:val="22"/>
                <w:lang w:val="en-US"/>
              </w:rPr>
              <w:t>.</w:t>
            </w:r>
            <w:r w:rsidRPr="003137F6">
              <w:rPr>
                <w:rFonts w:cs="Segoe UI"/>
                <w:sz w:val="18"/>
                <w:szCs w:val="22"/>
                <w:lang w:val="en-US"/>
              </w:rPr>
              <w:br/>
              <w:t>TC)</w:t>
            </w:r>
          </w:p>
        </w:tc>
        <w:tc>
          <w:tcPr>
            <w:tcW w:w="2994" w:type="dxa"/>
            <w:hideMark/>
          </w:tcPr>
          <w:p w14:paraId="4C44C1F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xml:space="preserve">Reference to applicable NMD Assessment Method including amendments, any c-PCR when applicable. </w:t>
            </w:r>
          </w:p>
        </w:tc>
        <w:tc>
          <w:tcPr>
            <w:tcW w:w="2399" w:type="dxa"/>
            <w:hideMark/>
          </w:tcPr>
          <w:p w14:paraId="04D1E54B" w14:textId="782A2A67" w:rsidR="00CC5B06" w:rsidRPr="003137F6" w:rsidRDefault="00CC5B06" w:rsidP="00B54E67">
            <w:pPr>
              <w:spacing w:line="240" w:lineRule="auto"/>
              <w:rPr>
                <w:rFonts w:cs="Segoe UI"/>
                <w:sz w:val="18"/>
                <w:szCs w:val="22"/>
                <w:lang w:val="en-US"/>
              </w:rPr>
            </w:pPr>
            <w:r w:rsidRPr="003137F6">
              <w:rPr>
                <w:rFonts w:cs="Segoe UI"/>
                <w:sz w:val="18"/>
                <w:szCs w:val="22"/>
                <w:lang w:val="en-US"/>
              </w:rPr>
              <w:t>Applicable PCR from European</w:t>
            </w:r>
            <w:r w:rsidR="00653240">
              <w:rPr>
                <w:rFonts w:cs="Segoe UI"/>
                <w:sz w:val="18"/>
                <w:szCs w:val="22"/>
                <w:lang w:val="en-US"/>
              </w:rPr>
              <w:t xml:space="preserve"> </w:t>
            </w:r>
            <w:r w:rsidRPr="003137F6">
              <w:rPr>
                <w:rFonts w:cs="Segoe UI"/>
                <w:sz w:val="18"/>
                <w:szCs w:val="22"/>
                <w:lang w:val="en-US"/>
              </w:rPr>
              <w:t>product TCs and or PCR from</w:t>
            </w:r>
            <w:r w:rsidR="00653240">
              <w:rPr>
                <w:rFonts w:cs="Segoe UI"/>
                <w:sz w:val="18"/>
                <w:szCs w:val="22"/>
                <w:lang w:val="en-US"/>
              </w:rPr>
              <w:t xml:space="preserve"> </w:t>
            </w:r>
            <w:r w:rsidRPr="003137F6">
              <w:rPr>
                <w:rFonts w:cs="Segoe UI"/>
                <w:sz w:val="18"/>
                <w:szCs w:val="22"/>
                <w:lang w:val="en-US"/>
              </w:rPr>
              <w:t>PO; NMD PCR</w:t>
            </w:r>
          </w:p>
        </w:tc>
        <w:tc>
          <w:tcPr>
            <w:tcW w:w="1575" w:type="dxa"/>
            <w:noWrap/>
            <w:hideMark/>
          </w:tcPr>
          <w:p w14:paraId="0356297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41C46F71" w14:textId="77777777" w:rsidTr="00B54E67">
        <w:trPr>
          <w:trHeight w:val="600"/>
        </w:trPr>
        <w:tc>
          <w:tcPr>
            <w:tcW w:w="1034" w:type="dxa"/>
            <w:noWrap/>
            <w:hideMark/>
          </w:tcPr>
          <w:p w14:paraId="2FB636DE"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1.3</w:t>
            </w:r>
          </w:p>
        </w:tc>
        <w:tc>
          <w:tcPr>
            <w:tcW w:w="5460" w:type="dxa"/>
            <w:hideMark/>
          </w:tcPr>
          <w:p w14:paraId="7C63B118" w14:textId="04A99E4B" w:rsidR="00CC5B06" w:rsidRPr="003137F6" w:rsidRDefault="00CC5B06" w:rsidP="00B54E67">
            <w:pPr>
              <w:spacing w:line="240" w:lineRule="auto"/>
              <w:rPr>
                <w:rFonts w:cs="Segoe UI"/>
                <w:sz w:val="18"/>
                <w:szCs w:val="22"/>
                <w:lang w:val="en-US"/>
              </w:rPr>
            </w:pPr>
            <w:r w:rsidRPr="003137F6">
              <w:rPr>
                <w:rFonts w:cs="Segoe UI"/>
                <w:sz w:val="18"/>
                <w:szCs w:val="22"/>
                <w:lang w:val="en-US"/>
              </w:rPr>
              <w:t>Demonstration of verification: external independent</w:t>
            </w:r>
            <w:r w:rsidRPr="003137F6">
              <w:rPr>
                <w:rFonts w:cs="Segoe UI"/>
                <w:sz w:val="18"/>
                <w:szCs w:val="22"/>
                <w:lang w:val="en-US"/>
              </w:rPr>
              <w:br/>
              <w:t>verification, name of third-party verifier</w:t>
            </w:r>
            <w:r w:rsidR="00653240">
              <w:rPr>
                <w:rFonts w:cs="Segoe UI"/>
                <w:sz w:val="18"/>
                <w:szCs w:val="22"/>
                <w:lang w:val="en-US"/>
              </w:rPr>
              <w:t>.</w:t>
            </w:r>
          </w:p>
        </w:tc>
        <w:tc>
          <w:tcPr>
            <w:tcW w:w="2994" w:type="dxa"/>
            <w:hideMark/>
          </w:tcPr>
          <w:p w14:paraId="178DECBE" w14:textId="7A2A53DF" w:rsidR="00CC5B06" w:rsidRPr="003137F6" w:rsidRDefault="00CC5B06" w:rsidP="00B54E67">
            <w:pPr>
              <w:spacing w:line="240" w:lineRule="auto"/>
              <w:rPr>
                <w:rFonts w:cs="Segoe UI"/>
                <w:sz w:val="18"/>
                <w:szCs w:val="22"/>
                <w:lang w:val="en-US"/>
              </w:rPr>
            </w:pPr>
            <w:r w:rsidRPr="003137F6">
              <w:rPr>
                <w:rFonts w:cs="Segoe UI"/>
                <w:sz w:val="18"/>
                <w:szCs w:val="22"/>
                <w:lang w:val="en-US"/>
              </w:rPr>
              <w:t xml:space="preserve">The examiner declares to be a recognized expert and verifier with the </w:t>
            </w:r>
            <w:proofErr w:type="spellStart"/>
            <w:r w:rsidRPr="003137F6">
              <w:rPr>
                <w:rFonts w:cs="Segoe UI"/>
                <w:sz w:val="18"/>
                <w:szCs w:val="22"/>
                <w:lang w:val="en-US"/>
              </w:rPr>
              <w:t>Stichting</w:t>
            </w:r>
            <w:proofErr w:type="spellEnd"/>
            <w:r w:rsidRPr="003137F6">
              <w:rPr>
                <w:rFonts w:cs="Segoe UI"/>
                <w:sz w:val="18"/>
                <w:szCs w:val="22"/>
                <w:lang w:val="en-US"/>
              </w:rPr>
              <w:t xml:space="preserve"> NMD (NMD Foundation)</w:t>
            </w:r>
            <w:r w:rsidR="00653240">
              <w:rPr>
                <w:rFonts w:cs="Segoe UI"/>
                <w:sz w:val="18"/>
                <w:szCs w:val="22"/>
                <w:lang w:val="en-US"/>
              </w:rPr>
              <w:t>.</w:t>
            </w:r>
          </w:p>
        </w:tc>
        <w:tc>
          <w:tcPr>
            <w:tcW w:w="2399" w:type="dxa"/>
            <w:hideMark/>
          </w:tcPr>
          <w:p w14:paraId="3ABFF4C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 Table 2; NMD PCR</w:t>
            </w:r>
          </w:p>
        </w:tc>
        <w:tc>
          <w:tcPr>
            <w:tcW w:w="1575" w:type="dxa"/>
            <w:noWrap/>
            <w:hideMark/>
          </w:tcPr>
          <w:p w14:paraId="711EB2F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055176C1" w14:textId="77777777" w:rsidTr="00B54E67">
        <w:trPr>
          <w:trHeight w:val="600"/>
        </w:trPr>
        <w:tc>
          <w:tcPr>
            <w:tcW w:w="1034" w:type="dxa"/>
            <w:noWrap/>
            <w:hideMark/>
          </w:tcPr>
          <w:p w14:paraId="27F4276E" w14:textId="77777777" w:rsidR="00CC5B06" w:rsidRPr="003137F6" w:rsidRDefault="00CC5B06" w:rsidP="00B54E67">
            <w:pPr>
              <w:spacing w:line="240" w:lineRule="auto"/>
              <w:rPr>
                <w:rFonts w:cs="Segoe UI"/>
                <w:sz w:val="18"/>
                <w:szCs w:val="22"/>
              </w:rPr>
            </w:pPr>
            <w:r w:rsidRPr="003137F6">
              <w:rPr>
                <w:rFonts w:cs="Segoe UI"/>
                <w:sz w:val="18"/>
                <w:szCs w:val="22"/>
              </w:rPr>
              <w:t>1.4</w:t>
            </w:r>
          </w:p>
        </w:tc>
        <w:tc>
          <w:tcPr>
            <w:tcW w:w="5460" w:type="dxa"/>
            <w:hideMark/>
          </w:tcPr>
          <w:p w14:paraId="5C99779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Information on the validity: Does it corresponds with the</w:t>
            </w:r>
            <w:r w:rsidRPr="003137F6">
              <w:rPr>
                <w:rFonts w:cs="Segoe UI"/>
                <w:sz w:val="18"/>
                <w:szCs w:val="22"/>
                <w:lang w:val="en-US"/>
              </w:rPr>
              <w:br/>
              <w:t>specifications in the project report?</w:t>
            </w:r>
          </w:p>
        </w:tc>
        <w:tc>
          <w:tcPr>
            <w:tcW w:w="2994" w:type="dxa"/>
            <w:noWrap/>
            <w:hideMark/>
          </w:tcPr>
          <w:p w14:paraId="068D7A0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7C902647"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41195EA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38BA3E46" w14:textId="77777777" w:rsidTr="00B54E67">
        <w:trPr>
          <w:trHeight w:val="1500"/>
        </w:trPr>
        <w:tc>
          <w:tcPr>
            <w:tcW w:w="1034" w:type="dxa"/>
            <w:noWrap/>
            <w:hideMark/>
          </w:tcPr>
          <w:p w14:paraId="2145792C" w14:textId="77777777" w:rsidR="00CC5B06" w:rsidRPr="003137F6" w:rsidRDefault="00CC5B06" w:rsidP="00B54E67">
            <w:pPr>
              <w:spacing w:line="240" w:lineRule="auto"/>
              <w:rPr>
                <w:rFonts w:cs="Segoe UI"/>
                <w:sz w:val="18"/>
                <w:szCs w:val="22"/>
              </w:rPr>
            </w:pPr>
            <w:r w:rsidRPr="003137F6">
              <w:rPr>
                <w:rFonts w:cs="Segoe UI"/>
                <w:sz w:val="18"/>
                <w:szCs w:val="22"/>
              </w:rPr>
              <w:t>1.5</w:t>
            </w:r>
          </w:p>
        </w:tc>
        <w:tc>
          <w:tcPr>
            <w:tcW w:w="5460" w:type="dxa"/>
            <w:hideMark/>
          </w:tcPr>
          <w:p w14:paraId="01464329" w14:textId="77777777" w:rsidR="00CC5B06" w:rsidRPr="003137F6" w:rsidRDefault="00CC5B06" w:rsidP="00B54E67">
            <w:pPr>
              <w:spacing w:line="240" w:lineRule="auto"/>
              <w:rPr>
                <w:rFonts w:cs="Segoe UI"/>
                <w:sz w:val="18"/>
                <w:szCs w:val="22"/>
              </w:rPr>
            </w:pPr>
            <w:r w:rsidRPr="003137F6">
              <w:rPr>
                <w:rFonts w:cs="Segoe UI"/>
                <w:sz w:val="18"/>
                <w:szCs w:val="22"/>
                <w:lang w:val="en-US"/>
              </w:rPr>
              <w:t xml:space="preserve">Appropriateness of logos of the company, </w:t>
            </w:r>
            <w:proofErr w:type="spellStart"/>
            <w:r w:rsidRPr="003137F6">
              <w:rPr>
                <w:rFonts w:cs="Segoe UI"/>
                <w:sz w:val="18"/>
                <w:szCs w:val="22"/>
                <w:lang w:val="en-US"/>
              </w:rPr>
              <w:t>programme</w:t>
            </w:r>
            <w:proofErr w:type="spellEnd"/>
            <w:r w:rsidRPr="003137F6">
              <w:rPr>
                <w:rFonts w:cs="Segoe UI"/>
                <w:sz w:val="18"/>
                <w:szCs w:val="22"/>
                <w:lang w:val="en-US"/>
              </w:rPr>
              <w:br/>
              <w:t>operator and ECO Platform.</w:t>
            </w:r>
            <w:r w:rsidRPr="003137F6">
              <w:rPr>
                <w:rFonts w:cs="Segoe UI"/>
                <w:sz w:val="18"/>
                <w:szCs w:val="22"/>
                <w:lang w:val="en-US"/>
              </w:rPr>
              <w:br/>
            </w:r>
            <w:proofErr w:type="spellStart"/>
            <w:r w:rsidRPr="003137F6">
              <w:rPr>
                <w:rFonts w:cs="Segoe UI"/>
                <w:sz w:val="18"/>
                <w:szCs w:val="22"/>
              </w:rPr>
              <w:t>Appropriateness</w:t>
            </w:r>
            <w:proofErr w:type="spellEnd"/>
            <w:r w:rsidRPr="003137F6">
              <w:rPr>
                <w:rFonts w:cs="Segoe UI"/>
                <w:sz w:val="18"/>
                <w:szCs w:val="22"/>
              </w:rPr>
              <w:t xml:space="preserve"> of pictures.</w:t>
            </w:r>
          </w:p>
        </w:tc>
        <w:tc>
          <w:tcPr>
            <w:tcW w:w="2994" w:type="dxa"/>
            <w:noWrap/>
            <w:hideMark/>
          </w:tcPr>
          <w:p w14:paraId="7F8B3BE1" w14:textId="77777777" w:rsidR="00CC5B06" w:rsidRPr="003137F6" w:rsidRDefault="00CC5B06" w:rsidP="00B54E67">
            <w:pPr>
              <w:spacing w:line="240" w:lineRule="auto"/>
              <w:rPr>
                <w:rFonts w:cs="Segoe UI"/>
                <w:sz w:val="18"/>
                <w:szCs w:val="22"/>
              </w:rPr>
            </w:pPr>
            <w:r w:rsidRPr="003137F6">
              <w:rPr>
                <w:rFonts w:cs="Segoe UI"/>
                <w:sz w:val="18"/>
                <w:szCs w:val="22"/>
              </w:rPr>
              <w:t> </w:t>
            </w:r>
          </w:p>
        </w:tc>
        <w:tc>
          <w:tcPr>
            <w:tcW w:w="2399" w:type="dxa"/>
            <w:hideMark/>
          </w:tcPr>
          <w:p w14:paraId="1B852B97" w14:textId="75AC8148"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5EE600D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2769F49D" w14:textId="77777777" w:rsidTr="00B54E67">
        <w:trPr>
          <w:trHeight w:val="1500"/>
        </w:trPr>
        <w:tc>
          <w:tcPr>
            <w:tcW w:w="1034" w:type="dxa"/>
            <w:noWrap/>
            <w:hideMark/>
          </w:tcPr>
          <w:p w14:paraId="5BF3CFEE" w14:textId="77777777" w:rsidR="00CC5B06" w:rsidRPr="003137F6" w:rsidRDefault="00CC5B06" w:rsidP="00B54E67">
            <w:pPr>
              <w:spacing w:line="240" w:lineRule="auto"/>
              <w:rPr>
                <w:rFonts w:cs="Segoe UI"/>
                <w:sz w:val="18"/>
                <w:szCs w:val="22"/>
              </w:rPr>
            </w:pPr>
            <w:r w:rsidRPr="003137F6">
              <w:rPr>
                <w:rFonts w:cs="Segoe UI"/>
                <w:sz w:val="18"/>
                <w:szCs w:val="22"/>
              </w:rPr>
              <w:t>1.6</w:t>
            </w:r>
          </w:p>
        </w:tc>
        <w:tc>
          <w:tcPr>
            <w:tcW w:w="5460" w:type="dxa"/>
            <w:hideMark/>
          </w:tcPr>
          <w:p w14:paraId="337CC8C2" w14:textId="77777777" w:rsidR="00CC5B06" w:rsidRPr="003137F6" w:rsidRDefault="00CC5B06" w:rsidP="00B54E67">
            <w:pPr>
              <w:spacing w:line="240" w:lineRule="auto"/>
              <w:rPr>
                <w:rFonts w:cs="Segoe UI"/>
                <w:sz w:val="18"/>
                <w:szCs w:val="22"/>
                <w:lang w:val="en-US"/>
              </w:rPr>
            </w:pPr>
            <w:r w:rsidRPr="003137F6">
              <w:rPr>
                <w:rFonts w:cs="Segoe UI"/>
                <w:b/>
                <w:bCs/>
                <w:sz w:val="18"/>
                <w:szCs w:val="22"/>
                <w:lang w:val="en-US"/>
              </w:rPr>
              <w:t>Products using energy in module B6 of the use stage</w:t>
            </w:r>
            <w:r w:rsidRPr="003137F6">
              <w:rPr>
                <w:rFonts w:cs="Segoe UI"/>
                <w:b/>
                <w:bCs/>
                <w:sz w:val="18"/>
                <w:szCs w:val="22"/>
                <w:lang w:val="en-US"/>
              </w:rPr>
              <w:br/>
              <w:t>and permanently installed into building or infrastructure</w:t>
            </w:r>
            <w:r w:rsidRPr="003137F6">
              <w:rPr>
                <w:rFonts w:cs="Segoe UI"/>
                <w:b/>
                <w:bCs/>
                <w:sz w:val="18"/>
                <w:szCs w:val="22"/>
                <w:lang w:val="en-US"/>
              </w:rPr>
              <w:br/>
              <w:t>(defined by the manufacturer):</w:t>
            </w:r>
            <w:r w:rsidRPr="003137F6">
              <w:rPr>
                <w:rFonts w:cs="Segoe UI"/>
                <w:b/>
                <w:bCs/>
                <w:sz w:val="18"/>
                <w:szCs w:val="22"/>
                <w:lang w:val="en-US"/>
              </w:rPr>
              <w:br/>
            </w:r>
            <w:r w:rsidRPr="003137F6">
              <w:rPr>
                <w:rFonts w:cs="Segoe UI"/>
                <w:sz w:val="18"/>
                <w:szCs w:val="22"/>
                <w:lang w:val="en-US"/>
              </w:rPr>
              <w:t>Statement that this EPD follows additional requirements</w:t>
            </w:r>
            <w:r w:rsidRPr="003137F6">
              <w:rPr>
                <w:rFonts w:cs="Segoe UI"/>
                <w:sz w:val="18"/>
                <w:szCs w:val="22"/>
                <w:lang w:val="en-US"/>
              </w:rPr>
              <w:br/>
              <w:t>for such products.</w:t>
            </w:r>
          </w:p>
        </w:tc>
        <w:tc>
          <w:tcPr>
            <w:tcW w:w="2994" w:type="dxa"/>
            <w:noWrap/>
            <w:hideMark/>
          </w:tcPr>
          <w:p w14:paraId="552E988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779DB1D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xml:space="preserve">LCA Calculation Rules V2.0, </w:t>
            </w:r>
            <w:proofErr w:type="spellStart"/>
            <w:r w:rsidRPr="003137F6">
              <w:rPr>
                <w:rFonts w:cs="Segoe UI"/>
                <w:sz w:val="18"/>
                <w:szCs w:val="22"/>
                <w:lang w:val="en-US"/>
              </w:rPr>
              <w:t>ch.</w:t>
            </w:r>
            <w:proofErr w:type="spellEnd"/>
            <w:r w:rsidRPr="003137F6">
              <w:rPr>
                <w:rFonts w:cs="Segoe UI"/>
                <w:sz w:val="18"/>
                <w:szCs w:val="22"/>
                <w:lang w:val="en-US"/>
              </w:rPr>
              <w:br/>
              <w:t>2.10</w:t>
            </w:r>
          </w:p>
        </w:tc>
        <w:tc>
          <w:tcPr>
            <w:tcW w:w="1575" w:type="dxa"/>
            <w:noWrap/>
            <w:hideMark/>
          </w:tcPr>
          <w:p w14:paraId="77BCF75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2EB795E9" w14:textId="77777777" w:rsidTr="00B54E67">
        <w:trPr>
          <w:trHeight w:val="600"/>
        </w:trPr>
        <w:tc>
          <w:tcPr>
            <w:tcW w:w="1034" w:type="dxa"/>
            <w:noWrap/>
            <w:hideMark/>
          </w:tcPr>
          <w:p w14:paraId="26D9F870" w14:textId="77777777" w:rsidR="00CC5B06" w:rsidRPr="003137F6" w:rsidRDefault="00CC5B06" w:rsidP="00B54E67">
            <w:pPr>
              <w:spacing w:line="240" w:lineRule="auto"/>
              <w:rPr>
                <w:rFonts w:cs="Segoe UI"/>
                <w:b/>
                <w:bCs/>
                <w:sz w:val="18"/>
                <w:szCs w:val="22"/>
              </w:rPr>
            </w:pPr>
            <w:r w:rsidRPr="003137F6">
              <w:rPr>
                <w:rFonts w:cs="Segoe UI"/>
                <w:b/>
                <w:bCs/>
                <w:sz w:val="18"/>
                <w:szCs w:val="22"/>
              </w:rPr>
              <w:t>2</w:t>
            </w:r>
          </w:p>
        </w:tc>
        <w:tc>
          <w:tcPr>
            <w:tcW w:w="5460" w:type="dxa"/>
            <w:hideMark/>
          </w:tcPr>
          <w:p w14:paraId="131CAC85" w14:textId="77777777" w:rsidR="00CC5B06" w:rsidRPr="003137F6" w:rsidRDefault="00CC5B06" w:rsidP="00B54E67">
            <w:pPr>
              <w:spacing w:line="240" w:lineRule="auto"/>
              <w:rPr>
                <w:rFonts w:cs="Segoe UI"/>
                <w:b/>
                <w:bCs/>
                <w:sz w:val="18"/>
                <w:szCs w:val="22"/>
              </w:rPr>
            </w:pPr>
            <w:r w:rsidRPr="003137F6">
              <w:rPr>
                <w:rFonts w:cs="Segoe UI"/>
                <w:b/>
                <w:bCs/>
                <w:sz w:val="18"/>
                <w:szCs w:val="22"/>
              </w:rPr>
              <w:t>Product</w:t>
            </w:r>
          </w:p>
        </w:tc>
        <w:tc>
          <w:tcPr>
            <w:tcW w:w="2994" w:type="dxa"/>
            <w:noWrap/>
            <w:hideMark/>
          </w:tcPr>
          <w:p w14:paraId="4E1316E6"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4D625251"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4FFCC252"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F83070" w14:paraId="056656F4" w14:textId="77777777" w:rsidTr="00B54E67">
        <w:trPr>
          <w:trHeight w:val="1500"/>
        </w:trPr>
        <w:tc>
          <w:tcPr>
            <w:tcW w:w="1034" w:type="dxa"/>
            <w:noWrap/>
            <w:hideMark/>
          </w:tcPr>
          <w:p w14:paraId="53FEE87B" w14:textId="77777777" w:rsidR="00CC5B06" w:rsidRPr="003137F6" w:rsidRDefault="00CC5B06" w:rsidP="00B54E67">
            <w:pPr>
              <w:spacing w:line="240" w:lineRule="auto"/>
              <w:rPr>
                <w:rFonts w:cs="Segoe UI"/>
                <w:sz w:val="18"/>
                <w:szCs w:val="22"/>
              </w:rPr>
            </w:pPr>
            <w:r w:rsidRPr="003137F6">
              <w:rPr>
                <w:rFonts w:cs="Segoe UI"/>
                <w:sz w:val="18"/>
                <w:szCs w:val="22"/>
              </w:rPr>
              <w:t>2.1</w:t>
            </w:r>
          </w:p>
        </w:tc>
        <w:tc>
          <w:tcPr>
            <w:tcW w:w="5460" w:type="dxa"/>
            <w:hideMark/>
          </w:tcPr>
          <w:p w14:paraId="7529928B" w14:textId="77777777" w:rsidR="00CC5B06" w:rsidRPr="003137F6" w:rsidRDefault="00CC5B06" w:rsidP="00B54E67">
            <w:pPr>
              <w:spacing w:line="240" w:lineRule="auto"/>
              <w:rPr>
                <w:rFonts w:cs="Segoe UI"/>
                <w:sz w:val="18"/>
                <w:szCs w:val="22"/>
              </w:rPr>
            </w:pPr>
            <w:r w:rsidRPr="003137F6">
              <w:rPr>
                <w:rFonts w:cs="Segoe UI"/>
                <w:sz w:val="18"/>
                <w:szCs w:val="22"/>
                <w:lang w:val="en-US"/>
              </w:rPr>
              <w:t>The product description is in line with the project report,</w:t>
            </w:r>
            <w:r w:rsidRPr="003137F6">
              <w:rPr>
                <w:rFonts w:cs="Segoe UI"/>
                <w:sz w:val="18"/>
                <w:szCs w:val="22"/>
                <w:lang w:val="en-US"/>
              </w:rPr>
              <w:br/>
              <w:t>and clearly enough described to identify the declared</w:t>
            </w:r>
            <w:r w:rsidRPr="003137F6">
              <w:rPr>
                <w:rFonts w:cs="Segoe UI"/>
                <w:sz w:val="18"/>
                <w:szCs w:val="22"/>
                <w:lang w:val="en-US"/>
              </w:rPr>
              <w:br/>
              <w:t>product unambiguously.</w:t>
            </w:r>
            <w:r w:rsidRPr="003137F6">
              <w:rPr>
                <w:rFonts w:cs="Segoe UI"/>
                <w:sz w:val="18"/>
                <w:szCs w:val="22"/>
                <w:lang w:val="en-US"/>
              </w:rPr>
              <w:br/>
            </w:r>
            <w:r w:rsidRPr="003137F6">
              <w:rPr>
                <w:rFonts w:cs="Segoe UI"/>
                <w:sz w:val="18"/>
                <w:szCs w:val="22"/>
              </w:rPr>
              <w:t xml:space="preserve">Name </w:t>
            </w:r>
            <w:proofErr w:type="spellStart"/>
            <w:r w:rsidRPr="003137F6">
              <w:rPr>
                <w:rFonts w:cs="Segoe UI"/>
                <w:sz w:val="18"/>
                <w:szCs w:val="22"/>
              </w:rPr>
              <w:t>and</w:t>
            </w:r>
            <w:proofErr w:type="spellEnd"/>
            <w:r w:rsidRPr="003137F6">
              <w:rPr>
                <w:rFonts w:cs="Segoe UI"/>
                <w:sz w:val="18"/>
                <w:szCs w:val="22"/>
              </w:rPr>
              <w:t xml:space="preserve"> </w:t>
            </w:r>
            <w:proofErr w:type="spellStart"/>
            <w:r w:rsidRPr="003137F6">
              <w:rPr>
                <w:rFonts w:cs="Segoe UI"/>
                <w:sz w:val="18"/>
                <w:szCs w:val="22"/>
              </w:rPr>
              <w:t>location</w:t>
            </w:r>
            <w:proofErr w:type="spellEnd"/>
            <w:r w:rsidRPr="003137F6">
              <w:rPr>
                <w:rFonts w:cs="Segoe UI"/>
                <w:sz w:val="18"/>
                <w:szCs w:val="22"/>
              </w:rPr>
              <w:t xml:space="preserve"> of </w:t>
            </w:r>
            <w:proofErr w:type="spellStart"/>
            <w:r w:rsidRPr="003137F6">
              <w:rPr>
                <w:rFonts w:cs="Segoe UI"/>
                <w:sz w:val="18"/>
                <w:szCs w:val="22"/>
              </w:rPr>
              <w:t>production</w:t>
            </w:r>
            <w:proofErr w:type="spellEnd"/>
            <w:r w:rsidRPr="003137F6">
              <w:rPr>
                <w:rFonts w:cs="Segoe UI"/>
                <w:sz w:val="18"/>
                <w:szCs w:val="22"/>
              </w:rPr>
              <w:t xml:space="preserve"> site(s).</w:t>
            </w:r>
          </w:p>
        </w:tc>
        <w:tc>
          <w:tcPr>
            <w:tcW w:w="2994" w:type="dxa"/>
            <w:noWrap/>
            <w:hideMark/>
          </w:tcPr>
          <w:p w14:paraId="56E7D2DC" w14:textId="77777777" w:rsidR="00CC5B06" w:rsidRPr="003137F6" w:rsidRDefault="00CC5B06" w:rsidP="00B54E67">
            <w:pPr>
              <w:spacing w:line="240" w:lineRule="auto"/>
              <w:rPr>
                <w:rFonts w:cs="Segoe UI"/>
                <w:sz w:val="18"/>
                <w:szCs w:val="22"/>
              </w:rPr>
            </w:pPr>
            <w:r w:rsidRPr="003137F6">
              <w:rPr>
                <w:rFonts w:cs="Segoe UI"/>
                <w:sz w:val="18"/>
                <w:szCs w:val="22"/>
              </w:rPr>
              <w:t> </w:t>
            </w:r>
          </w:p>
        </w:tc>
        <w:tc>
          <w:tcPr>
            <w:tcW w:w="2399" w:type="dxa"/>
            <w:hideMark/>
          </w:tcPr>
          <w:p w14:paraId="16911F36" w14:textId="758992DC"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58671390"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33360CC3" w14:textId="77777777" w:rsidTr="00B54E67">
        <w:trPr>
          <w:trHeight w:val="7005"/>
        </w:trPr>
        <w:tc>
          <w:tcPr>
            <w:tcW w:w="1034" w:type="dxa"/>
            <w:noWrap/>
            <w:hideMark/>
          </w:tcPr>
          <w:p w14:paraId="422287BC"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2.2</w:t>
            </w:r>
          </w:p>
        </w:tc>
        <w:tc>
          <w:tcPr>
            <w:tcW w:w="5460" w:type="dxa"/>
            <w:hideMark/>
          </w:tcPr>
          <w:p w14:paraId="41BE20D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If applicable: Explanations on calculations of averages</w:t>
            </w:r>
            <w:r w:rsidRPr="003137F6">
              <w:rPr>
                <w:rFonts w:cs="Segoe UI"/>
                <w:sz w:val="18"/>
                <w:szCs w:val="22"/>
                <w:lang w:val="en-US"/>
              </w:rPr>
              <w:br/>
              <w:t>within a product group, and representativeness:</w:t>
            </w:r>
            <w:r w:rsidRPr="003137F6">
              <w:rPr>
                <w:rFonts w:cs="Segoe UI"/>
                <w:sz w:val="18"/>
                <w:szCs w:val="22"/>
                <w:lang w:val="en-US"/>
              </w:rPr>
              <w:br/>
              <w:t>Information on restrictions to the use of the EPD;</w:t>
            </w:r>
            <w:r w:rsidRPr="003137F6">
              <w:rPr>
                <w:rFonts w:cs="Segoe UI"/>
                <w:sz w:val="18"/>
                <w:szCs w:val="22"/>
                <w:lang w:val="en-US"/>
              </w:rPr>
              <w:br/>
              <w:t>Required information in the EPD for the representativity</w:t>
            </w:r>
            <w:r w:rsidRPr="003137F6">
              <w:rPr>
                <w:rFonts w:cs="Segoe UI"/>
                <w:sz w:val="18"/>
                <w:szCs w:val="22"/>
                <w:lang w:val="en-US"/>
              </w:rPr>
              <w:br/>
              <w:t>and data quality of the average and collective EPD according</w:t>
            </w:r>
            <w:r w:rsidRPr="003137F6">
              <w:rPr>
                <w:rFonts w:cs="Segoe UI"/>
                <w:sz w:val="18"/>
                <w:szCs w:val="22"/>
                <w:lang w:val="en-US"/>
              </w:rPr>
              <w:br/>
              <w:t>to EN 15941:</w:t>
            </w:r>
            <w:r w:rsidRPr="003137F6">
              <w:rPr>
                <w:rFonts w:cs="Segoe UI"/>
                <w:sz w:val="18"/>
                <w:szCs w:val="22"/>
                <w:lang w:val="en-US"/>
              </w:rPr>
              <w:br/>
              <w:t>A technical description of the average product group</w:t>
            </w:r>
            <w:r w:rsidRPr="003137F6">
              <w:rPr>
                <w:rFonts w:cs="Segoe UI"/>
                <w:sz w:val="18"/>
                <w:szCs w:val="22"/>
                <w:lang w:val="en-US"/>
              </w:rPr>
              <w:br/>
              <w:t>(such as density or a property like U-value);</w:t>
            </w:r>
            <w:r w:rsidRPr="003137F6">
              <w:rPr>
                <w:rFonts w:cs="Segoe UI"/>
                <w:sz w:val="18"/>
                <w:szCs w:val="22"/>
                <w:lang w:val="en-US"/>
              </w:rPr>
              <w:br/>
              <w:t>The number of manufacturing plants included in the</w:t>
            </w:r>
            <w:r w:rsidRPr="003137F6">
              <w:rPr>
                <w:rFonts w:cs="Segoe UI"/>
                <w:sz w:val="18"/>
                <w:szCs w:val="22"/>
                <w:lang w:val="en-US"/>
              </w:rPr>
              <w:br/>
              <w:t>EPD; and/ or</w:t>
            </w:r>
            <w:r w:rsidRPr="003137F6">
              <w:rPr>
                <w:rFonts w:cs="Segoe UI"/>
                <w:sz w:val="18"/>
                <w:szCs w:val="22"/>
                <w:lang w:val="en-US"/>
              </w:rPr>
              <w:br/>
              <w:t>The names of manufacturing companies or brands or associations;</w:t>
            </w:r>
            <w:r w:rsidRPr="003137F6">
              <w:rPr>
                <w:rFonts w:cs="Segoe UI"/>
                <w:sz w:val="18"/>
                <w:szCs w:val="22"/>
                <w:lang w:val="en-US"/>
              </w:rPr>
              <w:br/>
              <w:t>Sampling process if only representative companies/sites</w:t>
            </w:r>
            <w:r w:rsidRPr="003137F6">
              <w:rPr>
                <w:rFonts w:cs="Segoe UI"/>
                <w:sz w:val="18"/>
                <w:szCs w:val="22"/>
                <w:lang w:val="en-US"/>
              </w:rPr>
              <w:br/>
              <w:t>are chosen;</w:t>
            </w:r>
            <w:r w:rsidRPr="003137F6">
              <w:rPr>
                <w:rFonts w:cs="Segoe UI"/>
                <w:sz w:val="18"/>
                <w:szCs w:val="22"/>
                <w:lang w:val="en-US"/>
              </w:rPr>
              <w:br/>
              <w:t>Geographical coverage;</w:t>
            </w:r>
            <w:r w:rsidRPr="003137F6">
              <w:rPr>
                <w:rFonts w:cs="Segoe UI"/>
                <w:sz w:val="18"/>
                <w:szCs w:val="22"/>
                <w:lang w:val="en-US"/>
              </w:rPr>
              <w:br/>
              <w:t>The range of products for which the EPD is relevant,</w:t>
            </w:r>
            <w:r w:rsidRPr="003137F6">
              <w:rPr>
                <w:rFonts w:cs="Segoe UI"/>
                <w:sz w:val="18"/>
                <w:szCs w:val="22"/>
                <w:lang w:val="en-US"/>
              </w:rPr>
              <w:br/>
              <w:t>even if data from some products has not been used directly</w:t>
            </w:r>
            <w:r w:rsidRPr="003137F6">
              <w:rPr>
                <w:rFonts w:cs="Segoe UI"/>
                <w:sz w:val="18"/>
                <w:szCs w:val="22"/>
                <w:lang w:val="en-US"/>
              </w:rPr>
              <w:br/>
              <w:t>in producing the EPD</w:t>
            </w:r>
            <w:r w:rsidRPr="003137F6">
              <w:rPr>
                <w:rFonts w:cs="Segoe UI"/>
                <w:sz w:val="18"/>
                <w:szCs w:val="22"/>
                <w:lang w:val="en-US"/>
              </w:rPr>
              <w:br/>
              <w:t>For collective EPD (commonly called “sector EPD) the</w:t>
            </w:r>
            <w:r w:rsidRPr="003137F6">
              <w:rPr>
                <w:rFonts w:cs="Segoe UI"/>
                <w:sz w:val="18"/>
                <w:szCs w:val="22"/>
                <w:lang w:val="en-US"/>
              </w:rPr>
              <w:br/>
              <w:t>following are additionally required:</w:t>
            </w:r>
            <w:r w:rsidRPr="003137F6">
              <w:rPr>
                <w:rFonts w:cs="Segoe UI"/>
                <w:sz w:val="18"/>
                <w:szCs w:val="22"/>
                <w:lang w:val="en-US"/>
              </w:rPr>
              <w:br/>
              <w:t>• The number of products and/or sites included in the</w:t>
            </w:r>
            <w:r w:rsidRPr="003137F6">
              <w:rPr>
                <w:rFonts w:cs="Segoe UI"/>
                <w:sz w:val="18"/>
                <w:szCs w:val="22"/>
                <w:lang w:val="en-US"/>
              </w:rPr>
              <w:br/>
              <w:t>EPD</w:t>
            </w:r>
            <w:r w:rsidRPr="003137F6">
              <w:rPr>
                <w:rFonts w:cs="Segoe UI"/>
                <w:sz w:val="18"/>
                <w:szCs w:val="22"/>
                <w:lang w:val="en-US"/>
              </w:rPr>
              <w:br/>
              <w:t>Recommendation: description of the relative production</w:t>
            </w:r>
            <w:r w:rsidRPr="003137F6">
              <w:rPr>
                <w:rFonts w:cs="Segoe UI"/>
                <w:sz w:val="18"/>
                <w:szCs w:val="22"/>
                <w:lang w:val="en-US"/>
              </w:rPr>
              <w:br/>
              <w:t>volume covered by the EPD.</w:t>
            </w:r>
          </w:p>
        </w:tc>
        <w:tc>
          <w:tcPr>
            <w:tcW w:w="2994" w:type="dxa"/>
            <w:noWrap/>
            <w:hideMark/>
          </w:tcPr>
          <w:p w14:paraId="35FFE23B"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3496B565" w14:textId="1203FE2C"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w:t>
            </w:r>
            <w:r w:rsidRPr="003137F6">
              <w:rPr>
                <w:rFonts w:cs="Segoe UI"/>
                <w:sz w:val="18"/>
                <w:szCs w:val="22"/>
                <w:lang w:val="en-US"/>
              </w:rPr>
              <w:br/>
              <w:t xml:space="preserve">EN 15941, </w:t>
            </w:r>
            <w:proofErr w:type="spellStart"/>
            <w:r w:rsidRPr="003137F6">
              <w:rPr>
                <w:rFonts w:cs="Segoe UI"/>
                <w:sz w:val="18"/>
                <w:szCs w:val="22"/>
                <w:lang w:val="en-US"/>
              </w:rPr>
              <w:t>ch.</w:t>
            </w:r>
            <w:proofErr w:type="spellEnd"/>
            <w:r w:rsidRPr="003137F6">
              <w:rPr>
                <w:rFonts w:cs="Segoe UI"/>
                <w:sz w:val="18"/>
                <w:szCs w:val="22"/>
                <w:lang w:val="en-US"/>
              </w:rPr>
              <w:t xml:space="preserve"> 7.3.3</w:t>
            </w:r>
            <w:r w:rsidRPr="003137F6">
              <w:rPr>
                <w:rFonts w:cs="Segoe UI"/>
                <w:sz w:val="18"/>
                <w:szCs w:val="22"/>
                <w:lang w:val="en-US"/>
              </w:rPr>
              <w:b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14B9B3D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17C38E7C" w14:textId="77777777" w:rsidTr="00B54E67">
        <w:trPr>
          <w:trHeight w:val="1800"/>
        </w:trPr>
        <w:tc>
          <w:tcPr>
            <w:tcW w:w="1034" w:type="dxa"/>
            <w:noWrap/>
            <w:hideMark/>
          </w:tcPr>
          <w:p w14:paraId="3B9468C3"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2.3</w:t>
            </w:r>
          </w:p>
        </w:tc>
        <w:tc>
          <w:tcPr>
            <w:tcW w:w="5460" w:type="dxa"/>
            <w:hideMark/>
          </w:tcPr>
          <w:p w14:paraId="4783C519" w14:textId="3E3AA0AC" w:rsidR="00CC5B06" w:rsidRPr="003137F6" w:rsidRDefault="00CC5B06" w:rsidP="00B54E67">
            <w:pPr>
              <w:spacing w:line="240" w:lineRule="auto"/>
              <w:rPr>
                <w:rFonts w:cs="Segoe UI"/>
                <w:sz w:val="18"/>
                <w:szCs w:val="22"/>
                <w:lang w:val="en-US"/>
              </w:rPr>
            </w:pPr>
            <w:r w:rsidRPr="003137F6">
              <w:rPr>
                <w:rFonts w:cs="Segoe UI"/>
                <w:sz w:val="18"/>
                <w:szCs w:val="22"/>
                <w:lang w:val="en-US"/>
              </w:rPr>
              <w:t>Specification / identification (picture, name, model)</w:t>
            </w:r>
            <w:r w:rsidRPr="003137F6">
              <w:rPr>
                <w:rFonts w:cs="Segoe UI"/>
                <w:sz w:val="18"/>
                <w:szCs w:val="22"/>
                <w:lang w:val="en-US"/>
              </w:rPr>
              <w:br/>
              <w:t>Unambiguous identification of the product(s), by standards,</w:t>
            </w:r>
            <w:r w:rsidRPr="003137F6">
              <w:rPr>
                <w:rFonts w:cs="Segoe UI"/>
                <w:sz w:val="18"/>
                <w:szCs w:val="22"/>
                <w:lang w:val="en-US"/>
              </w:rPr>
              <w:br/>
              <w:t>concessions or other means</w:t>
            </w:r>
            <w:r w:rsidR="00653240">
              <w:rPr>
                <w:rFonts w:cs="Segoe UI"/>
                <w:sz w:val="18"/>
                <w:szCs w:val="22"/>
                <w:lang w:val="en-US"/>
              </w:rPr>
              <w:t>.</w:t>
            </w:r>
          </w:p>
        </w:tc>
        <w:tc>
          <w:tcPr>
            <w:tcW w:w="2994" w:type="dxa"/>
            <w:noWrap/>
            <w:hideMark/>
          </w:tcPr>
          <w:p w14:paraId="252D3C2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536894FB" w14:textId="3614D854"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w:t>
            </w:r>
            <w:r w:rsidRPr="003137F6">
              <w:rPr>
                <w:rFonts w:cs="Segoe UI"/>
                <w:sz w:val="18"/>
                <w:szCs w:val="22"/>
                <w:lang w:val="en-US"/>
              </w:rPr>
              <w:b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6E28369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423D4757" w14:textId="77777777" w:rsidTr="00B54E67">
        <w:trPr>
          <w:trHeight w:val="1800"/>
        </w:trPr>
        <w:tc>
          <w:tcPr>
            <w:tcW w:w="1034" w:type="dxa"/>
            <w:noWrap/>
            <w:hideMark/>
          </w:tcPr>
          <w:p w14:paraId="443DEB1C" w14:textId="77777777" w:rsidR="00CC5B06" w:rsidRPr="003137F6" w:rsidRDefault="00CC5B06" w:rsidP="00B54E67">
            <w:pPr>
              <w:spacing w:line="240" w:lineRule="auto"/>
              <w:rPr>
                <w:rFonts w:cs="Segoe UI"/>
                <w:sz w:val="18"/>
                <w:szCs w:val="22"/>
              </w:rPr>
            </w:pPr>
            <w:r w:rsidRPr="003137F6">
              <w:rPr>
                <w:rFonts w:cs="Segoe UI"/>
                <w:sz w:val="18"/>
                <w:szCs w:val="22"/>
              </w:rPr>
              <w:t>2.4</w:t>
            </w:r>
          </w:p>
        </w:tc>
        <w:tc>
          <w:tcPr>
            <w:tcW w:w="5460" w:type="dxa"/>
            <w:hideMark/>
          </w:tcPr>
          <w:p w14:paraId="167176A1" w14:textId="097D7C21" w:rsidR="00CC5B06" w:rsidRPr="003137F6" w:rsidRDefault="00CC5B06" w:rsidP="00B54E67">
            <w:pPr>
              <w:spacing w:line="240" w:lineRule="auto"/>
              <w:rPr>
                <w:rFonts w:cs="Segoe UI"/>
                <w:sz w:val="18"/>
                <w:szCs w:val="22"/>
                <w:lang w:val="en-US"/>
              </w:rPr>
            </w:pPr>
            <w:r w:rsidRPr="003137F6">
              <w:rPr>
                <w:rFonts w:cs="Segoe UI"/>
                <w:sz w:val="18"/>
                <w:szCs w:val="22"/>
                <w:lang w:val="en-US"/>
              </w:rPr>
              <w:t>Indication of the intended use</w:t>
            </w:r>
            <w:r w:rsidR="00653240">
              <w:rPr>
                <w:rFonts w:cs="Segoe UI"/>
                <w:sz w:val="18"/>
                <w:szCs w:val="22"/>
                <w:lang w:val="en-US"/>
              </w:rPr>
              <w:t>.</w:t>
            </w:r>
            <w:r w:rsidRPr="003137F6">
              <w:rPr>
                <w:rFonts w:cs="Segoe UI"/>
                <w:sz w:val="18"/>
                <w:szCs w:val="22"/>
                <w:lang w:val="en-US"/>
              </w:rPr>
              <w:br/>
              <w:t>Application and technical functions of the product</w:t>
            </w:r>
            <w:r w:rsidR="00653240">
              <w:rPr>
                <w:rFonts w:cs="Segoe UI"/>
                <w:sz w:val="18"/>
                <w:szCs w:val="22"/>
                <w:lang w:val="en-US"/>
              </w:rPr>
              <w:t>.</w:t>
            </w:r>
          </w:p>
        </w:tc>
        <w:tc>
          <w:tcPr>
            <w:tcW w:w="2994" w:type="dxa"/>
            <w:noWrap/>
            <w:hideMark/>
          </w:tcPr>
          <w:p w14:paraId="19E0AFB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5BC1E648" w14:textId="39F651F1"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w:t>
            </w:r>
            <w:r w:rsidRPr="003137F6">
              <w:rPr>
                <w:rFonts w:cs="Segoe UI"/>
                <w:sz w:val="18"/>
                <w:szCs w:val="22"/>
                <w:lang w:val="en-US"/>
              </w:rPr>
              <w:b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38AC3A17"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249AEC05" w14:textId="77777777" w:rsidTr="00B54E67">
        <w:trPr>
          <w:trHeight w:val="900"/>
        </w:trPr>
        <w:tc>
          <w:tcPr>
            <w:tcW w:w="1034" w:type="dxa"/>
            <w:noWrap/>
            <w:hideMark/>
          </w:tcPr>
          <w:p w14:paraId="43E6BD48" w14:textId="77777777" w:rsidR="00CC5B06" w:rsidRPr="003137F6" w:rsidRDefault="00CC5B06" w:rsidP="00B54E67">
            <w:pPr>
              <w:spacing w:line="240" w:lineRule="auto"/>
              <w:rPr>
                <w:rFonts w:cs="Segoe UI"/>
                <w:sz w:val="18"/>
                <w:szCs w:val="22"/>
              </w:rPr>
            </w:pPr>
            <w:r w:rsidRPr="003137F6">
              <w:rPr>
                <w:rFonts w:cs="Segoe UI"/>
                <w:sz w:val="18"/>
                <w:szCs w:val="22"/>
              </w:rPr>
              <w:t>2.5</w:t>
            </w:r>
          </w:p>
        </w:tc>
        <w:tc>
          <w:tcPr>
            <w:tcW w:w="5460" w:type="dxa"/>
            <w:hideMark/>
          </w:tcPr>
          <w:p w14:paraId="05F8437C" w14:textId="796476CF" w:rsidR="00CC5B06" w:rsidRPr="003137F6" w:rsidRDefault="00CC5B06" w:rsidP="00B54E67">
            <w:pPr>
              <w:spacing w:line="240" w:lineRule="auto"/>
              <w:rPr>
                <w:rFonts w:cs="Segoe UI"/>
                <w:sz w:val="18"/>
                <w:szCs w:val="22"/>
                <w:lang w:val="en-US"/>
              </w:rPr>
            </w:pPr>
            <w:r w:rsidRPr="003137F6">
              <w:rPr>
                <w:rFonts w:cs="Segoe UI"/>
                <w:sz w:val="18"/>
                <w:szCs w:val="22"/>
                <w:lang w:val="en-US"/>
              </w:rPr>
              <w:t>Relevant technical data (additional information is possible)</w:t>
            </w:r>
            <w:r w:rsidRPr="003137F6">
              <w:rPr>
                <w:rFonts w:cs="Segoe UI"/>
                <w:sz w:val="18"/>
                <w:szCs w:val="22"/>
                <w:lang w:val="en-US"/>
              </w:rPr>
              <w:br/>
              <w:t>including RSL if applicable (</w:t>
            </w:r>
            <w:r w:rsidR="00653240">
              <w:rPr>
                <w:rFonts w:cs="Segoe UI"/>
                <w:sz w:val="18"/>
                <w:szCs w:val="22"/>
                <w:lang w:val="en-US"/>
              </w:rPr>
              <w:t>a</w:t>
            </w:r>
            <w:r w:rsidRPr="003137F6">
              <w:rPr>
                <w:rFonts w:cs="Segoe UI"/>
                <w:sz w:val="18"/>
                <w:szCs w:val="22"/>
                <w:lang w:val="en-US"/>
              </w:rPr>
              <w:t>verage values or range</w:t>
            </w:r>
            <w:r w:rsidRPr="003137F6">
              <w:rPr>
                <w:rFonts w:cs="Segoe UI"/>
                <w:sz w:val="18"/>
                <w:szCs w:val="22"/>
                <w:lang w:val="en-US"/>
              </w:rPr>
              <w:br/>
              <w:t>in case of product groups)</w:t>
            </w:r>
            <w:r w:rsidR="00653240">
              <w:rPr>
                <w:rFonts w:cs="Segoe UI"/>
                <w:sz w:val="18"/>
                <w:szCs w:val="22"/>
                <w:lang w:val="en-US"/>
              </w:rPr>
              <w:t>.</w:t>
            </w:r>
          </w:p>
        </w:tc>
        <w:tc>
          <w:tcPr>
            <w:tcW w:w="2994" w:type="dxa"/>
            <w:noWrap/>
            <w:hideMark/>
          </w:tcPr>
          <w:p w14:paraId="204194BC"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0EF3BBFA" w14:textId="77777777" w:rsidR="00CC5B06" w:rsidRPr="003137F6" w:rsidRDefault="00CC5B06" w:rsidP="00B54E67">
            <w:pPr>
              <w:spacing w:line="240" w:lineRule="auto"/>
              <w:rPr>
                <w:rFonts w:cs="Segoe UI"/>
                <w:sz w:val="18"/>
                <w:szCs w:val="22"/>
              </w:rPr>
            </w:pPr>
            <w:proofErr w:type="spellStart"/>
            <w:r w:rsidRPr="003137F6">
              <w:rPr>
                <w:rFonts w:cs="Segoe UI"/>
                <w:sz w:val="18"/>
                <w:szCs w:val="22"/>
              </w:rPr>
              <w:t>Applicable</w:t>
            </w:r>
            <w:proofErr w:type="spellEnd"/>
            <w:r w:rsidRPr="003137F6">
              <w:rPr>
                <w:rFonts w:cs="Segoe UI"/>
                <w:sz w:val="18"/>
                <w:szCs w:val="22"/>
              </w:rPr>
              <w:t xml:space="preserve"> PCR</w:t>
            </w:r>
          </w:p>
        </w:tc>
        <w:tc>
          <w:tcPr>
            <w:tcW w:w="1575" w:type="dxa"/>
            <w:noWrap/>
            <w:hideMark/>
          </w:tcPr>
          <w:p w14:paraId="377F2AD5"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F83070" w14:paraId="0E7FC4A6" w14:textId="77777777" w:rsidTr="00B54E67">
        <w:trPr>
          <w:trHeight w:val="300"/>
        </w:trPr>
        <w:tc>
          <w:tcPr>
            <w:tcW w:w="1034" w:type="dxa"/>
            <w:noWrap/>
            <w:hideMark/>
          </w:tcPr>
          <w:p w14:paraId="665D4FF5" w14:textId="77777777" w:rsidR="00CC5B06" w:rsidRPr="003137F6" w:rsidRDefault="00CC5B06" w:rsidP="00B54E67">
            <w:pPr>
              <w:spacing w:line="240" w:lineRule="auto"/>
              <w:rPr>
                <w:rFonts w:cs="Segoe UI"/>
                <w:sz w:val="18"/>
                <w:szCs w:val="22"/>
              </w:rPr>
            </w:pPr>
            <w:r w:rsidRPr="003137F6">
              <w:rPr>
                <w:rFonts w:cs="Segoe UI"/>
                <w:sz w:val="18"/>
                <w:szCs w:val="22"/>
              </w:rPr>
              <w:t>2.6</w:t>
            </w:r>
          </w:p>
        </w:tc>
        <w:tc>
          <w:tcPr>
            <w:tcW w:w="5460" w:type="dxa"/>
            <w:noWrap/>
            <w:hideMark/>
          </w:tcPr>
          <w:p w14:paraId="24D16989" w14:textId="1E2ED325" w:rsidR="00CC5B06" w:rsidRPr="003137F6" w:rsidRDefault="00CC5B06" w:rsidP="00B54E67">
            <w:pPr>
              <w:spacing w:line="240" w:lineRule="auto"/>
              <w:rPr>
                <w:rFonts w:cs="Segoe UI"/>
                <w:sz w:val="18"/>
                <w:szCs w:val="22"/>
                <w:lang w:val="en-US"/>
              </w:rPr>
            </w:pPr>
            <w:r w:rsidRPr="003137F6">
              <w:rPr>
                <w:rFonts w:cs="Segoe UI"/>
                <w:sz w:val="18"/>
                <w:szCs w:val="22"/>
                <w:lang w:val="en-US"/>
              </w:rPr>
              <w:t>The test standards to which the technical data refers</w:t>
            </w:r>
            <w:r w:rsidR="00653240">
              <w:rPr>
                <w:rFonts w:cs="Segoe UI"/>
                <w:sz w:val="18"/>
                <w:szCs w:val="22"/>
                <w:lang w:val="en-US"/>
              </w:rPr>
              <w:t>.</w:t>
            </w:r>
          </w:p>
        </w:tc>
        <w:tc>
          <w:tcPr>
            <w:tcW w:w="2994" w:type="dxa"/>
            <w:noWrap/>
            <w:hideMark/>
          </w:tcPr>
          <w:p w14:paraId="10CA661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3FBB587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113DE4D0"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5229EFB0" w14:textId="77777777" w:rsidTr="00B54E67">
        <w:trPr>
          <w:trHeight w:val="1800"/>
        </w:trPr>
        <w:tc>
          <w:tcPr>
            <w:tcW w:w="1034" w:type="dxa"/>
            <w:noWrap/>
            <w:hideMark/>
          </w:tcPr>
          <w:p w14:paraId="56A7D9E9" w14:textId="77777777" w:rsidR="00CC5B06" w:rsidRPr="003137F6" w:rsidRDefault="00CC5B06" w:rsidP="00B54E67">
            <w:pPr>
              <w:spacing w:line="240" w:lineRule="auto"/>
              <w:rPr>
                <w:rFonts w:cs="Segoe UI"/>
                <w:sz w:val="18"/>
                <w:szCs w:val="22"/>
              </w:rPr>
            </w:pPr>
            <w:r w:rsidRPr="003137F6">
              <w:rPr>
                <w:rFonts w:cs="Segoe UI"/>
                <w:sz w:val="18"/>
                <w:szCs w:val="22"/>
              </w:rPr>
              <w:t>2.7</w:t>
            </w:r>
          </w:p>
        </w:tc>
        <w:tc>
          <w:tcPr>
            <w:tcW w:w="5460" w:type="dxa"/>
            <w:hideMark/>
          </w:tcPr>
          <w:p w14:paraId="005FB609" w14:textId="0566F44F" w:rsidR="00CC5B06" w:rsidRPr="003137F6" w:rsidRDefault="00CC5B06" w:rsidP="00B54E67">
            <w:pPr>
              <w:spacing w:line="240" w:lineRule="auto"/>
              <w:rPr>
                <w:rFonts w:cs="Segoe UI"/>
                <w:sz w:val="18"/>
                <w:szCs w:val="22"/>
                <w:lang w:val="en-US"/>
              </w:rPr>
            </w:pPr>
            <w:r w:rsidRPr="003137F6">
              <w:rPr>
                <w:rFonts w:cs="Segoe UI"/>
                <w:sz w:val="18"/>
                <w:szCs w:val="22"/>
                <w:lang w:val="en-US"/>
              </w:rPr>
              <w:t>A description of the main product components and or</w:t>
            </w:r>
            <w:r w:rsidRPr="003137F6">
              <w:rPr>
                <w:rFonts w:cs="Segoe UI"/>
                <w:sz w:val="18"/>
                <w:szCs w:val="22"/>
                <w:lang w:val="en-US"/>
              </w:rPr>
              <w:br/>
              <w:t>materials is provided in accordance with the specifications</w:t>
            </w:r>
            <w:r w:rsidRPr="003137F6">
              <w:rPr>
                <w:rFonts w:cs="Segoe UI"/>
                <w:sz w:val="18"/>
                <w:szCs w:val="22"/>
                <w:lang w:val="en-US"/>
              </w:rPr>
              <w:br/>
              <w:t>of the PCR (if available) and LCA project report.</w:t>
            </w:r>
            <w:r w:rsidRPr="003137F6">
              <w:rPr>
                <w:rFonts w:cs="Segoe UI"/>
                <w:sz w:val="18"/>
                <w:szCs w:val="22"/>
                <w:lang w:val="en-US"/>
              </w:rPr>
              <w:br/>
              <w:t>As a minimum substance that are listed in the latest</w:t>
            </w:r>
            <w:r w:rsidRPr="003137F6">
              <w:rPr>
                <w:rFonts w:cs="Segoe UI"/>
                <w:sz w:val="18"/>
                <w:szCs w:val="22"/>
                <w:lang w:val="en-US"/>
              </w:rPr>
              <w:br/>
              <w:t>“Candidate List of Substances of Very High Concern for</w:t>
            </w:r>
            <w:r w:rsidRPr="003137F6">
              <w:rPr>
                <w:rFonts w:cs="Segoe UI"/>
                <w:sz w:val="18"/>
                <w:szCs w:val="22"/>
                <w:lang w:val="en-US"/>
              </w:rPr>
              <w:br/>
            </w:r>
            <w:proofErr w:type="spellStart"/>
            <w:r w:rsidRPr="003137F6">
              <w:rPr>
                <w:rFonts w:cs="Segoe UI"/>
                <w:sz w:val="18"/>
                <w:szCs w:val="22"/>
                <w:lang w:val="en-US"/>
              </w:rPr>
              <w:t>authorisation</w:t>
            </w:r>
            <w:proofErr w:type="spellEnd"/>
            <w:r w:rsidRPr="003137F6">
              <w:rPr>
                <w:rFonts w:cs="Segoe UI"/>
                <w:sz w:val="18"/>
                <w:szCs w:val="22"/>
                <w:lang w:val="en-US"/>
              </w:rPr>
              <w:t>” if their content exceeds the limits for registration</w:t>
            </w:r>
            <w:r w:rsidR="00653240">
              <w:rPr>
                <w:rFonts w:cs="Segoe UI"/>
                <w:sz w:val="18"/>
                <w:szCs w:val="22"/>
                <w:lang w:val="en-US"/>
              </w:rPr>
              <w:t>.</w:t>
            </w:r>
          </w:p>
        </w:tc>
        <w:tc>
          <w:tcPr>
            <w:tcW w:w="2994" w:type="dxa"/>
            <w:noWrap/>
            <w:hideMark/>
          </w:tcPr>
          <w:p w14:paraId="72D72A7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4384339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w:t>
            </w:r>
            <w:r w:rsidRPr="003137F6">
              <w:rPr>
                <w:rFonts w:cs="Segoe UI"/>
                <w:sz w:val="18"/>
                <w:szCs w:val="22"/>
                <w:lang w:val="en-US"/>
              </w:rPr>
              <w:br/>
              <w:t>applicable PCR</w:t>
            </w:r>
          </w:p>
        </w:tc>
        <w:tc>
          <w:tcPr>
            <w:tcW w:w="1575" w:type="dxa"/>
            <w:noWrap/>
            <w:hideMark/>
          </w:tcPr>
          <w:p w14:paraId="41BB86A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2B571B46" w14:textId="77777777" w:rsidTr="00B54E67">
        <w:trPr>
          <w:trHeight w:val="600"/>
        </w:trPr>
        <w:tc>
          <w:tcPr>
            <w:tcW w:w="1034" w:type="dxa"/>
            <w:noWrap/>
            <w:hideMark/>
          </w:tcPr>
          <w:p w14:paraId="2DDD1B2A" w14:textId="77777777" w:rsidR="00CC5B06" w:rsidRPr="003137F6" w:rsidRDefault="00CC5B06" w:rsidP="00B54E67">
            <w:pPr>
              <w:spacing w:line="240" w:lineRule="auto"/>
              <w:rPr>
                <w:rFonts w:cs="Segoe UI"/>
                <w:sz w:val="18"/>
                <w:szCs w:val="22"/>
              </w:rPr>
            </w:pPr>
            <w:r w:rsidRPr="003137F6">
              <w:rPr>
                <w:rFonts w:cs="Segoe UI"/>
                <w:sz w:val="18"/>
                <w:szCs w:val="22"/>
              </w:rPr>
              <w:t>2.8</w:t>
            </w:r>
          </w:p>
        </w:tc>
        <w:tc>
          <w:tcPr>
            <w:tcW w:w="5460" w:type="dxa"/>
            <w:hideMark/>
          </w:tcPr>
          <w:p w14:paraId="1667E723" w14:textId="59B72136" w:rsidR="00CC5B06" w:rsidRPr="003137F6" w:rsidRDefault="00CC5B06" w:rsidP="00B54E67">
            <w:pPr>
              <w:spacing w:line="240" w:lineRule="auto"/>
              <w:rPr>
                <w:rFonts w:cs="Segoe UI"/>
                <w:sz w:val="18"/>
                <w:szCs w:val="22"/>
                <w:lang w:val="en-US"/>
              </w:rPr>
            </w:pPr>
            <w:r w:rsidRPr="003137F6">
              <w:rPr>
                <w:rFonts w:cs="Segoe UI"/>
                <w:sz w:val="18"/>
                <w:szCs w:val="22"/>
                <w:lang w:val="en-US"/>
              </w:rPr>
              <w:t>Description of the manufacturing processes / all processes</w:t>
            </w:r>
            <w:r w:rsidRPr="003137F6">
              <w:rPr>
                <w:rFonts w:cs="Segoe UI"/>
                <w:sz w:val="18"/>
                <w:szCs w:val="22"/>
                <w:lang w:val="en-US"/>
              </w:rPr>
              <w:br/>
              <w:t>if several locations are involved</w:t>
            </w:r>
            <w:r w:rsidR="00653240">
              <w:rPr>
                <w:rFonts w:cs="Segoe UI"/>
                <w:sz w:val="18"/>
                <w:szCs w:val="22"/>
                <w:lang w:val="en-US"/>
              </w:rPr>
              <w:t>.</w:t>
            </w:r>
          </w:p>
        </w:tc>
        <w:tc>
          <w:tcPr>
            <w:tcW w:w="2994" w:type="dxa"/>
            <w:noWrap/>
            <w:hideMark/>
          </w:tcPr>
          <w:p w14:paraId="2B1AEB2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42BB1A6B"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w:t>
            </w:r>
            <w:r w:rsidRPr="003137F6">
              <w:rPr>
                <w:rFonts w:cs="Segoe UI"/>
                <w:sz w:val="18"/>
                <w:szCs w:val="22"/>
                <w:lang w:val="en-US"/>
              </w:rPr>
              <w:br/>
              <w:t>applicable PCR</w:t>
            </w:r>
          </w:p>
        </w:tc>
        <w:tc>
          <w:tcPr>
            <w:tcW w:w="1575" w:type="dxa"/>
            <w:noWrap/>
            <w:hideMark/>
          </w:tcPr>
          <w:p w14:paraId="1EF1550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0A1EFE08" w14:textId="77777777" w:rsidTr="00B54E67">
        <w:trPr>
          <w:trHeight w:val="600"/>
        </w:trPr>
        <w:tc>
          <w:tcPr>
            <w:tcW w:w="1034" w:type="dxa"/>
            <w:noWrap/>
            <w:hideMark/>
          </w:tcPr>
          <w:p w14:paraId="47BE1556" w14:textId="77777777" w:rsidR="00CC5B06" w:rsidRPr="003137F6" w:rsidRDefault="00CC5B06" w:rsidP="00B54E67">
            <w:pPr>
              <w:spacing w:line="240" w:lineRule="auto"/>
              <w:rPr>
                <w:rFonts w:cs="Segoe UI"/>
                <w:b/>
                <w:bCs/>
                <w:sz w:val="18"/>
                <w:szCs w:val="22"/>
              </w:rPr>
            </w:pPr>
            <w:r w:rsidRPr="003137F6">
              <w:rPr>
                <w:rFonts w:cs="Segoe UI"/>
                <w:b/>
                <w:bCs/>
                <w:sz w:val="18"/>
                <w:szCs w:val="22"/>
              </w:rPr>
              <w:t>3</w:t>
            </w:r>
          </w:p>
        </w:tc>
        <w:tc>
          <w:tcPr>
            <w:tcW w:w="5460" w:type="dxa"/>
            <w:hideMark/>
          </w:tcPr>
          <w:p w14:paraId="624553F7"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LCA </w:t>
            </w:r>
            <w:proofErr w:type="spellStart"/>
            <w:r w:rsidRPr="003137F6">
              <w:rPr>
                <w:rFonts w:cs="Segoe UI"/>
                <w:b/>
                <w:bCs/>
                <w:sz w:val="18"/>
                <w:szCs w:val="22"/>
              </w:rPr>
              <w:t>rules</w:t>
            </w:r>
            <w:proofErr w:type="spellEnd"/>
          </w:p>
        </w:tc>
        <w:tc>
          <w:tcPr>
            <w:tcW w:w="2994" w:type="dxa"/>
            <w:noWrap/>
            <w:hideMark/>
          </w:tcPr>
          <w:p w14:paraId="18B30EC3"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284A1520"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3D192EA3"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3137F6" w14:paraId="36C8E09F" w14:textId="77777777" w:rsidTr="00B54E67">
        <w:trPr>
          <w:trHeight w:val="900"/>
        </w:trPr>
        <w:tc>
          <w:tcPr>
            <w:tcW w:w="1034" w:type="dxa"/>
            <w:noWrap/>
            <w:hideMark/>
          </w:tcPr>
          <w:p w14:paraId="62043213"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3.1</w:t>
            </w:r>
          </w:p>
        </w:tc>
        <w:tc>
          <w:tcPr>
            <w:tcW w:w="5460" w:type="dxa"/>
            <w:hideMark/>
          </w:tcPr>
          <w:p w14:paraId="5601F37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Information on the declared / functional unit corresponds</w:t>
            </w:r>
            <w:r w:rsidRPr="003137F6">
              <w:rPr>
                <w:rFonts w:cs="Segoe UI"/>
                <w:sz w:val="18"/>
                <w:szCs w:val="22"/>
                <w:lang w:val="en-US"/>
              </w:rPr>
              <w:br/>
              <w:t>with the specifications of the PCR (if available)</w:t>
            </w:r>
            <w:r w:rsidRPr="003137F6">
              <w:rPr>
                <w:rFonts w:cs="Segoe UI"/>
                <w:sz w:val="18"/>
                <w:szCs w:val="22"/>
                <w:lang w:val="en-US"/>
              </w:rPr>
              <w:br/>
              <w:t>and project report?</w:t>
            </w:r>
          </w:p>
        </w:tc>
        <w:tc>
          <w:tcPr>
            <w:tcW w:w="2994" w:type="dxa"/>
            <w:noWrap/>
            <w:hideMark/>
          </w:tcPr>
          <w:p w14:paraId="23E52F8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2A5C78ED" w14:textId="77777777" w:rsidR="00CC5B06" w:rsidRPr="003137F6" w:rsidRDefault="00CC5B06" w:rsidP="00B54E67">
            <w:pPr>
              <w:spacing w:line="240" w:lineRule="auto"/>
              <w:rPr>
                <w:rFonts w:cs="Segoe UI"/>
                <w:sz w:val="18"/>
                <w:szCs w:val="22"/>
              </w:rPr>
            </w:pPr>
            <w:proofErr w:type="spellStart"/>
            <w:r w:rsidRPr="003137F6">
              <w:rPr>
                <w:rFonts w:cs="Segoe UI"/>
                <w:sz w:val="18"/>
                <w:szCs w:val="22"/>
              </w:rPr>
              <w:t>Applicable</w:t>
            </w:r>
            <w:proofErr w:type="spellEnd"/>
            <w:r w:rsidRPr="003137F6">
              <w:rPr>
                <w:rFonts w:cs="Segoe UI"/>
                <w:sz w:val="18"/>
                <w:szCs w:val="22"/>
              </w:rPr>
              <w:t xml:space="preserve"> PCR</w:t>
            </w:r>
          </w:p>
        </w:tc>
        <w:tc>
          <w:tcPr>
            <w:tcW w:w="1575" w:type="dxa"/>
            <w:noWrap/>
            <w:hideMark/>
          </w:tcPr>
          <w:p w14:paraId="3897E8C0"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3137F6" w14:paraId="308587A1" w14:textId="77777777" w:rsidTr="00B54E67">
        <w:trPr>
          <w:trHeight w:val="3300"/>
        </w:trPr>
        <w:tc>
          <w:tcPr>
            <w:tcW w:w="1034" w:type="dxa"/>
            <w:noWrap/>
            <w:hideMark/>
          </w:tcPr>
          <w:p w14:paraId="535E098E" w14:textId="77777777" w:rsidR="00CC5B06" w:rsidRPr="003137F6" w:rsidRDefault="00CC5B06" w:rsidP="00B54E67">
            <w:pPr>
              <w:spacing w:line="240" w:lineRule="auto"/>
              <w:rPr>
                <w:rFonts w:cs="Segoe UI"/>
                <w:sz w:val="18"/>
                <w:szCs w:val="22"/>
              </w:rPr>
            </w:pPr>
            <w:r w:rsidRPr="003137F6">
              <w:rPr>
                <w:rFonts w:cs="Segoe UI"/>
                <w:sz w:val="18"/>
                <w:szCs w:val="22"/>
              </w:rPr>
              <w:t>3.2</w:t>
            </w:r>
          </w:p>
        </w:tc>
        <w:tc>
          <w:tcPr>
            <w:tcW w:w="5460" w:type="dxa"/>
            <w:hideMark/>
          </w:tcPr>
          <w:p w14:paraId="59A16599" w14:textId="545589DA" w:rsidR="00CC5B06" w:rsidRPr="003137F6" w:rsidRDefault="00CC5B06" w:rsidP="00B54E67">
            <w:pPr>
              <w:spacing w:line="240" w:lineRule="auto"/>
              <w:rPr>
                <w:rFonts w:cs="Segoe UI"/>
                <w:sz w:val="18"/>
                <w:szCs w:val="22"/>
                <w:lang w:val="en-US"/>
              </w:rPr>
            </w:pPr>
            <w:r w:rsidRPr="003137F6">
              <w:rPr>
                <w:rFonts w:cs="Segoe UI"/>
                <w:sz w:val="18"/>
                <w:szCs w:val="22"/>
                <w:lang w:val="en-US"/>
              </w:rPr>
              <w:t>Indication of the EPD type and declared/undeclared</w:t>
            </w:r>
            <w:r w:rsidRPr="003137F6">
              <w:rPr>
                <w:rFonts w:cs="Segoe UI"/>
                <w:sz w:val="18"/>
                <w:szCs w:val="22"/>
                <w:lang w:val="en-US"/>
              </w:rPr>
              <w:br/>
              <w:t>modules through a table of modules (ND=Module not</w:t>
            </w:r>
            <w:r w:rsidRPr="003137F6">
              <w:rPr>
                <w:rFonts w:cs="Segoe UI"/>
                <w:sz w:val="18"/>
                <w:szCs w:val="22"/>
                <w:lang w:val="en-US"/>
              </w:rPr>
              <w:br/>
              <w:t>declared)</w:t>
            </w:r>
            <w:r w:rsidR="00653240">
              <w:rPr>
                <w:rFonts w:cs="Segoe UI"/>
                <w:sz w:val="18"/>
                <w:szCs w:val="22"/>
                <w:lang w:val="en-US"/>
              </w:rPr>
              <w:t>.</w:t>
            </w:r>
            <w:r w:rsidRPr="003137F6">
              <w:rPr>
                <w:rFonts w:cs="Segoe UI"/>
                <w:sz w:val="18"/>
                <w:szCs w:val="22"/>
                <w:lang w:val="en-US"/>
              </w:rPr>
              <w:br/>
              <w:t>EPD types applicable in EN 15804+A2:</w:t>
            </w:r>
            <w:r w:rsidRPr="003137F6">
              <w:rPr>
                <w:rFonts w:cs="Segoe UI"/>
                <w:sz w:val="18"/>
                <w:szCs w:val="22"/>
                <w:lang w:val="en-US"/>
              </w:rPr>
              <w:br/>
              <w:t>• cradle-to-gate with modules C1-C4 and module D</w:t>
            </w:r>
            <w:r w:rsidRPr="003137F6">
              <w:rPr>
                <w:rFonts w:cs="Segoe UI"/>
                <w:sz w:val="18"/>
                <w:szCs w:val="22"/>
                <w:lang w:val="en-US"/>
              </w:rPr>
              <w:br/>
              <w:t>• cradle-to-gate with options, modules C1-C4 and module</w:t>
            </w:r>
            <w:r w:rsidR="00653240">
              <w:rPr>
                <w:rFonts w:cs="Segoe UI"/>
                <w:sz w:val="18"/>
                <w:szCs w:val="22"/>
                <w:lang w:val="en-US"/>
              </w:rPr>
              <w:t xml:space="preserve"> </w:t>
            </w:r>
            <w:r w:rsidRPr="003137F6">
              <w:rPr>
                <w:rFonts w:cs="Segoe UI"/>
                <w:sz w:val="18"/>
                <w:szCs w:val="22"/>
                <w:lang w:val="en-US"/>
              </w:rPr>
              <w:t>D</w:t>
            </w:r>
            <w:r w:rsidRPr="003137F6">
              <w:rPr>
                <w:rFonts w:cs="Segoe UI"/>
                <w:sz w:val="18"/>
                <w:szCs w:val="22"/>
                <w:lang w:val="en-US"/>
              </w:rPr>
              <w:br/>
              <w:t>• cradle-to-grave and module D</w:t>
            </w:r>
            <w:r w:rsidRPr="003137F6">
              <w:rPr>
                <w:rFonts w:cs="Segoe UI"/>
                <w:sz w:val="18"/>
                <w:szCs w:val="22"/>
                <w:lang w:val="en-US"/>
              </w:rPr>
              <w:br/>
              <w:t>• cradle-to-gate (exemption requirements apply)</w:t>
            </w:r>
            <w:r w:rsidRPr="003137F6">
              <w:rPr>
                <w:rFonts w:cs="Segoe UI"/>
                <w:sz w:val="18"/>
                <w:szCs w:val="22"/>
                <w:lang w:val="en-US"/>
              </w:rPr>
              <w:br/>
              <w:t>• cradle-to-gate with options (exemption requirements</w:t>
            </w:r>
            <w:r w:rsidR="00653240">
              <w:rPr>
                <w:rFonts w:cs="Segoe UI"/>
                <w:sz w:val="18"/>
                <w:szCs w:val="22"/>
                <w:lang w:val="en-US"/>
              </w:rPr>
              <w:t xml:space="preserve"> </w:t>
            </w:r>
            <w:r w:rsidRPr="003137F6">
              <w:rPr>
                <w:rFonts w:cs="Segoe UI"/>
                <w:sz w:val="18"/>
                <w:szCs w:val="22"/>
                <w:lang w:val="en-US"/>
              </w:rPr>
              <w:t>apply)</w:t>
            </w:r>
          </w:p>
        </w:tc>
        <w:tc>
          <w:tcPr>
            <w:tcW w:w="2994" w:type="dxa"/>
            <w:noWrap/>
            <w:hideMark/>
          </w:tcPr>
          <w:p w14:paraId="1FC396B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2D78E4A9" w14:textId="77777777" w:rsidR="00CC5B06" w:rsidRPr="003137F6" w:rsidRDefault="00CC5B06" w:rsidP="00B54E67">
            <w:pPr>
              <w:spacing w:line="240" w:lineRule="auto"/>
              <w:rPr>
                <w:rFonts w:cs="Segoe UI"/>
                <w:sz w:val="18"/>
                <w:szCs w:val="22"/>
              </w:rPr>
            </w:pPr>
            <w:r w:rsidRPr="003137F6">
              <w:rPr>
                <w:rFonts w:cs="Segoe UI"/>
                <w:sz w:val="18"/>
                <w:szCs w:val="22"/>
              </w:rPr>
              <w:t xml:space="preserve">EN 15804+A2, </w:t>
            </w:r>
            <w:proofErr w:type="spellStart"/>
            <w:r w:rsidRPr="003137F6">
              <w:rPr>
                <w:rFonts w:cs="Segoe UI"/>
                <w:sz w:val="18"/>
                <w:szCs w:val="22"/>
              </w:rPr>
              <w:t>ch</w:t>
            </w:r>
            <w:proofErr w:type="spellEnd"/>
            <w:r w:rsidRPr="003137F6">
              <w:rPr>
                <w:rFonts w:cs="Segoe UI"/>
                <w:sz w:val="18"/>
                <w:szCs w:val="22"/>
              </w:rPr>
              <w:t>. 7.2.2</w:t>
            </w:r>
          </w:p>
        </w:tc>
        <w:tc>
          <w:tcPr>
            <w:tcW w:w="1575" w:type="dxa"/>
            <w:noWrap/>
            <w:hideMark/>
          </w:tcPr>
          <w:p w14:paraId="11E8F180"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3137F6" w14:paraId="6092F179" w14:textId="77777777" w:rsidTr="00B54E67">
        <w:trPr>
          <w:trHeight w:val="600"/>
        </w:trPr>
        <w:tc>
          <w:tcPr>
            <w:tcW w:w="1034" w:type="dxa"/>
            <w:noWrap/>
            <w:hideMark/>
          </w:tcPr>
          <w:p w14:paraId="0DB0F3F3" w14:textId="77777777" w:rsidR="00CC5B06" w:rsidRPr="003137F6" w:rsidRDefault="00CC5B06" w:rsidP="00B54E67">
            <w:pPr>
              <w:spacing w:line="240" w:lineRule="auto"/>
              <w:rPr>
                <w:rFonts w:cs="Segoe UI"/>
                <w:sz w:val="18"/>
                <w:szCs w:val="22"/>
              </w:rPr>
            </w:pPr>
            <w:r w:rsidRPr="003137F6">
              <w:rPr>
                <w:rFonts w:cs="Segoe UI"/>
                <w:sz w:val="18"/>
                <w:szCs w:val="22"/>
              </w:rPr>
              <w:t>3.3</w:t>
            </w:r>
          </w:p>
        </w:tc>
        <w:tc>
          <w:tcPr>
            <w:tcW w:w="5460" w:type="dxa"/>
            <w:hideMark/>
          </w:tcPr>
          <w:p w14:paraId="588B5731" w14:textId="70963FEB" w:rsidR="00CC5B06" w:rsidRPr="003137F6" w:rsidRDefault="00CC5B06" w:rsidP="00B54E67">
            <w:pPr>
              <w:spacing w:line="240" w:lineRule="auto"/>
              <w:rPr>
                <w:rFonts w:cs="Segoe UI"/>
                <w:sz w:val="18"/>
                <w:szCs w:val="22"/>
                <w:lang w:val="en-US"/>
              </w:rPr>
            </w:pPr>
            <w:r w:rsidRPr="003137F6">
              <w:rPr>
                <w:rFonts w:cs="Segoe UI"/>
                <w:sz w:val="18"/>
                <w:szCs w:val="22"/>
                <w:lang w:val="en-US"/>
              </w:rPr>
              <w:t>EPD contains a (simple) flow diagram in accordance with</w:t>
            </w:r>
            <w:r w:rsidRPr="003137F6">
              <w:rPr>
                <w:rFonts w:cs="Segoe UI"/>
                <w:sz w:val="18"/>
                <w:szCs w:val="22"/>
                <w:lang w:val="en-US"/>
              </w:rPr>
              <w:br/>
              <w:t>the modular approach</w:t>
            </w:r>
            <w:r w:rsidR="00653240">
              <w:rPr>
                <w:rFonts w:cs="Segoe UI"/>
                <w:sz w:val="18"/>
                <w:szCs w:val="22"/>
                <w:lang w:val="en-US"/>
              </w:rPr>
              <w:t>.</w:t>
            </w:r>
          </w:p>
        </w:tc>
        <w:tc>
          <w:tcPr>
            <w:tcW w:w="2994" w:type="dxa"/>
            <w:noWrap/>
            <w:hideMark/>
          </w:tcPr>
          <w:p w14:paraId="749CC93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3DDF4733" w14:textId="77777777" w:rsidR="00CC5B06" w:rsidRPr="003137F6" w:rsidRDefault="00CC5B06" w:rsidP="00B54E67">
            <w:pPr>
              <w:spacing w:line="240" w:lineRule="auto"/>
              <w:rPr>
                <w:rFonts w:cs="Segoe UI"/>
                <w:sz w:val="18"/>
                <w:szCs w:val="22"/>
              </w:rPr>
            </w:pPr>
            <w:r w:rsidRPr="003137F6">
              <w:rPr>
                <w:rFonts w:cs="Segoe UI"/>
                <w:sz w:val="18"/>
                <w:szCs w:val="22"/>
              </w:rPr>
              <w:t xml:space="preserve">ISO 14044, </w:t>
            </w:r>
            <w:proofErr w:type="spellStart"/>
            <w:r w:rsidRPr="003137F6">
              <w:rPr>
                <w:rFonts w:cs="Segoe UI"/>
                <w:sz w:val="18"/>
                <w:szCs w:val="22"/>
              </w:rPr>
              <w:t>ch</w:t>
            </w:r>
            <w:proofErr w:type="spellEnd"/>
            <w:r w:rsidRPr="003137F6">
              <w:rPr>
                <w:rFonts w:cs="Segoe UI"/>
                <w:sz w:val="18"/>
                <w:szCs w:val="22"/>
              </w:rPr>
              <w:t>. 4.3.2.2</w:t>
            </w:r>
          </w:p>
        </w:tc>
        <w:tc>
          <w:tcPr>
            <w:tcW w:w="1575" w:type="dxa"/>
            <w:noWrap/>
            <w:hideMark/>
          </w:tcPr>
          <w:p w14:paraId="39BB46AB"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F83070" w14:paraId="458C4DE4" w14:textId="77777777" w:rsidTr="00B54E67">
        <w:trPr>
          <w:trHeight w:val="2100"/>
        </w:trPr>
        <w:tc>
          <w:tcPr>
            <w:tcW w:w="1034" w:type="dxa"/>
            <w:noWrap/>
            <w:hideMark/>
          </w:tcPr>
          <w:p w14:paraId="0046A99E" w14:textId="77777777" w:rsidR="00CC5B06" w:rsidRPr="003137F6" w:rsidRDefault="00CC5B06" w:rsidP="00B54E67">
            <w:pPr>
              <w:spacing w:line="240" w:lineRule="auto"/>
              <w:rPr>
                <w:rFonts w:cs="Segoe UI"/>
                <w:sz w:val="18"/>
                <w:szCs w:val="22"/>
              </w:rPr>
            </w:pPr>
            <w:r w:rsidRPr="003137F6">
              <w:rPr>
                <w:rFonts w:cs="Segoe UI"/>
                <w:sz w:val="18"/>
                <w:szCs w:val="22"/>
              </w:rPr>
              <w:t>3.4</w:t>
            </w:r>
          </w:p>
        </w:tc>
        <w:tc>
          <w:tcPr>
            <w:tcW w:w="5460" w:type="dxa"/>
            <w:hideMark/>
          </w:tcPr>
          <w:p w14:paraId="31E5D323" w14:textId="4F1EFE66" w:rsidR="00CC5B06" w:rsidRPr="003137F6" w:rsidRDefault="00CC5B06" w:rsidP="00B54E67">
            <w:pPr>
              <w:spacing w:line="240" w:lineRule="auto"/>
              <w:rPr>
                <w:rFonts w:cs="Segoe UI"/>
                <w:sz w:val="18"/>
                <w:szCs w:val="22"/>
                <w:lang w:val="en-US"/>
              </w:rPr>
            </w:pPr>
            <w:r w:rsidRPr="003137F6">
              <w:rPr>
                <w:rFonts w:cs="Segoe UI"/>
                <w:sz w:val="18"/>
                <w:szCs w:val="22"/>
                <w:lang w:val="en-US"/>
              </w:rPr>
              <w:t>Description of the system boundary (can be simplified,</w:t>
            </w:r>
            <w:r w:rsidRPr="003137F6">
              <w:rPr>
                <w:rFonts w:cs="Segoe UI"/>
                <w:sz w:val="18"/>
                <w:szCs w:val="22"/>
                <w:lang w:val="en-US"/>
              </w:rPr>
              <w:br/>
              <w:t>as a picture or in wording), including the assignment of</w:t>
            </w:r>
            <w:r w:rsidRPr="003137F6">
              <w:rPr>
                <w:rFonts w:cs="Segoe UI"/>
                <w:sz w:val="18"/>
                <w:szCs w:val="22"/>
                <w:lang w:val="en-US"/>
              </w:rPr>
              <w:br/>
              <w:t xml:space="preserve">the </w:t>
            </w:r>
            <w:proofErr w:type="spellStart"/>
            <w:r w:rsidRPr="003137F6">
              <w:rPr>
                <w:rFonts w:cs="Segoe UI"/>
                <w:sz w:val="18"/>
                <w:szCs w:val="22"/>
                <w:lang w:val="en-US"/>
              </w:rPr>
              <w:t>analysed</w:t>
            </w:r>
            <w:proofErr w:type="spellEnd"/>
            <w:r w:rsidRPr="003137F6">
              <w:rPr>
                <w:rFonts w:cs="Segoe UI"/>
                <w:sz w:val="18"/>
                <w:szCs w:val="22"/>
                <w:lang w:val="en-US"/>
              </w:rPr>
              <w:t xml:space="preserve"> processes to the life cycle modules</w:t>
            </w:r>
            <w:r w:rsidR="00653240">
              <w:rPr>
                <w:rFonts w:cs="Segoe UI"/>
                <w:sz w:val="18"/>
                <w:szCs w:val="22"/>
                <w:lang w:val="en-US"/>
              </w:rPr>
              <w:t>.</w:t>
            </w:r>
          </w:p>
        </w:tc>
        <w:tc>
          <w:tcPr>
            <w:tcW w:w="2994" w:type="dxa"/>
            <w:noWrap/>
            <w:hideMark/>
          </w:tcPr>
          <w:p w14:paraId="58E1BD2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67228EC8" w14:textId="27234A46"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r w:rsidRPr="003137F6">
              <w:rPr>
                <w:rFonts w:cs="Segoe UI"/>
                <w:sz w:val="18"/>
                <w:szCs w:val="22"/>
                <w:lang w:val="en-US"/>
              </w:rPr>
              <w:br/>
              <w:t>best follow ISO 14044,</w:t>
            </w:r>
            <w:r w:rsidRPr="003137F6">
              <w:rPr>
                <w:rFonts w:cs="Segoe UI"/>
                <w:sz w:val="18"/>
                <w:szCs w:val="22"/>
                <w:lang w:val="en-US"/>
              </w:rPr>
              <w:br/>
            </w:r>
            <w:proofErr w:type="spellStart"/>
            <w:r w:rsidRPr="003137F6">
              <w:rPr>
                <w:rFonts w:cs="Segoe UI"/>
                <w:sz w:val="18"/>
                <w:szCs w:val="22"/>
                <w:lang w:val="en-US"/>
              </w:rPr>
              <w:t>ch.</w:t>
            </w:r>
            <w:proofErr w:type="spellEnd"/>
            <w:r w:rsidRPr="003137F6">
              <w:rPr>
                <w:rFonts w:cs="Segoe UI"/>
                <w:sz w:val="18"/>
                <w:szCs w:val="22"/>
                <w:lang w:val="en-US"/>
              </w:rPr>
              <w:t xml:space="preserve"> 4.3.2.2</w:t>
            </w:r>
          </w:p>
        </w:tc>
        <w:tc>
          <w:tcPr>
            <w:tcW w:w="1575" w:type="dxa"/>
            <w:noWrap/>
            <w:hideMark/>
          </w:tcPr>
          <w:p w14:paraId="33CC740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6BE1F6FB" w14:textId="77777777" w:rsidTr="00B54E67">
        <w:trPr>
          <w:trHeight w:val="900"/>
        </w:trPr>
        <w:tc>
          <w:tcPr>
            <w:tcW w:w="1034" w:type="dxa"/>
            <w:noWrap/>
            <w:hideMark/>
          </w:tcPr>
          <w:p w14:paraId="32950EC0" w14:textId="77777777" w:rsidR="00CC5B06" w:rsidRPr="003137F6" w:rsidRDefault="00CC5B06" w:rsidP="00B54E67">
            <w:pPr>
              <w:spacing w:line="240" w:lineRule="auto"/>
              <w:rPr>
                <w:rFonts w:cs="Segoe UI"/>
                <w:sz w:val="18"/>
                <w:szCs w:val="22"/>
              </w:rPr>
            </w:pPr>
            <w:r w:rsidRPr="003137F6">
              <w:rPr>
                <w:rFonts w:cs="Segoe UI"/>
                <w:sz w:val="18"/>
                <w:szCs w:val="22"/>
              </w:rPr>
              <w:t>3.5</w:t>
            </w:r>
          </w:p>
        </w:tc>
        <w:tc>
          <w:tcPr>
            <w:tcW w:w="5460" w:type="dxa"/>
            <w:hideMark/>
          </w:tcPr>
          <w:p w14:paraId="1B63BD4F" w14:textId="6490E96C" w:rsidR="00CC5B06" w:rsidRPr="003137F6" w:rsidRDefault="00CC5B06" w:rsidP="00B54E67">
            <w:pPr>
              <w:spacing w:line="240" w:lineRule="auto"/>
              <w:rPr>
                <w:rFonts w:cs="Segoe UI"/>
                <w:sz w:val="18"/>
                <w:szCs w:val="22"/>
                <w:lang w:val="en-US"/>
              </w:rPr>
            </w:pPr>
            <w:r w:rsidRPr="003137F6">
              <w:rPr>
                <w:rFonts w:cs="Segoe UI"/>
                <w:sz w:val="18"/>
                <w:szCs w:val="22"/>
                <w:lang w:val="en-US"/>
              </w:rPr>
              <w:t>Indication of the key assumptions and estimates for interpretation</w:t>
            </w:r>
            <w:r w:rsidRPr="003137F6">
              <w:rPr>
                <w:rFonts w:cs="Segoe UI"/>
                <w:sz w:val="18"/>
                <w:szCs w:val="22"/>
                <w:lang w:val="en-US"/>
              </w:rPr>
              <w:br/>
              <w:t>which are not depicted elsewhere in the</w:t>
            </w:r>
            <w:r w:rsidR="00653240">
              <w:rPr>
                <w:rFonts w:cs="Segoe UI"/>
                <w:sz w:val="18"/>
                <w:szCs w:val="22"/>
                <w:lang w:val="en-US"/>
              </w:rPr>
              <w:t xml:space="preserve"> </w:t>
            </w:r>
            <w:r w:rsidRPr="003137F6">
              <w:rPr>
                <w:rFonts w:cs="Segoe UI"/>
                <w:sz w:val="18"/>
                <w:szCs w:val="22"/>
                <w:lang w:val="en-US"/>
              </w:rPr>
              <w:t>EPD</w:t>
            </w:r>
            <w:r w:rsidR="00653240">
              <w:rPr>
                <w:rFonts w:cs="Segoe UI"/>
                <w:sz w:val="18"/>
                <w:szCs w:val="22"/>
                <w:lang w:val="en-US"/>
              </w:rPr>
              <w:t>.</w:t>
            </w:r>
          </w:p>
        </w:tc>
        <w:tc>
          <w:tcPr>
            <w:tcW w:w="2994" w:type="dxa"/>
            <w:noWrap/>
            <w:hideMark/>
          </w:tcPr>
          <w:p w14:paraId="5C62463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412C362C"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5827046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4CD8C1EC" w14:textId="77777777" w:rsidTr="00B54E67">
        <w:trPr>
          <w:trHeight w:val="600"/>
        </w:trPr>
        <w:tc>
          <w:tcPr>
            <w:tcW w:w="1034" w:type="dxa"/>
            <w:noWrap/>
            <w:hideMark/>
          </w:tcPr>
          <w:p w14:paraId="56CCE129" w14:textId="77777777" w:rsidR="00CC5B06" w:rsidRPr="003137F6" w:rsidRDefault="00CC5B06" w:rsidP="00B54E67">
            <w:pPr>
              <w:spacing w:line="240" w:lineRule="auto"/>
              <w:rPr>
                <w:rFonts w:cs="Segoe UI"/>
                <w:sz w:val="18"/>
                <w:szCs w:val="22"/>
              </w:rPr>
            </w:pPr>
            <w:r w:rsidRPr="003137F6">
              <w:rPr>
                <w:rFonts w:cs="Segoe UI"/>
                <w:sz w:val="18"/>
                <w:szCs w:val="22"/>
              </w:rPr>
              <w:t>3.6</w:t>
            </w:r>
          </w:p>
        </w:tc>
        <w:tc>
          <w:tcPr>
            <w:tcW w:w="5460" w:type="dxa"/>
            <w:hideMark/>
          </w:tcPr>
          <w:p w14:paraId="0CE6C3FB" w14:textId="2657B9D7" w:rsidR="00CC5B06" w:rsidRPr="003137F6" w:rsidRDefault="00CC5B06" w:rsidP="00B54E67">
            <w:pPr>
              <w:spacing w:line="240" w:lineRule="auto"/>
              <w:rPr>
                <w:rFonts w:cs="Segoe UI"/>
                <w:sz w:val="18"/>
                <w:szCs w:val="22"/>
                <w:lang w:val="en-US"/>
              </w:rPr>
            </w:pPr>
            <w:r w:rsidRPr="003137F6">
              <w:rPr>
                <w:rFonts w:cs="Segoe UI"/>
                <w:sz w:val="18"/>
                <w:szCs w:val="22"/>
                <w:lang w:val="en-US"/>
              </w:rPr>
              <w:t>Presentation of the application of cut-off criteria in accordance</w:t>
            </w:r>
            <w:r w:rsidRPr="003137F6">
              <w:rPr>
                <w:rFonts w:cs="Segoe UI"/>
                <w:sz w:val="18"/>
                <w:szCs w:val="22"/>
                <w:lang w:val="en-US"/>
              </w:rPr>
              <w:br/>
              <w:t>with the project report</w:t>
            </w:r>
            <w:r w:rsidR="00653240">
              <w:rPr>
                <w:rFonts w:cs="Segoe UI"/>
                <w:sz w:val="18"/>
                <w:szCs w:val="22"/>
                <w:lang w:val="en-US"/>
              </w:rPr>
              <w:t>.</w:t>
            </w:r>
          </w:p>
        </w:tc>
        <w:tc>
          <w:tcPr>
            <w:tcW w:w="2994" w:type="dxa"/>
            <w:noWrap/>
            <w:hideMark/>
          </w:tcPr>
          <w:p w14:paraId="0BF91EB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6F1D3F7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50183C9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55537DEE" w14:textId="77777777" w:rsidTr="00B54E67">
        <w:trPr>
          <w:trHeight w:val="1500"/>
        </w:trPr>
        <w:tc>
          <w:tcPr>
            <w:tcW w:w="1034" w:type="dxa"/>
            <w:noWrap/>
            <w:hideMark/>
          </w:tcPr>
          <w:p w14:paraId="32945181"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3.7</w:t>
            </w:r>
          </w:p>
        </w:tc>
        <w:tc>
          <w:tcPr>
            <w:tcW w:w="5460" w:type="dxa"/>
            <w:hideMark/>
          </w:tcPr>
          <w:p w14:paraId="7F07825F" w14:textId="0C8C31A1" w:rsidR="00CC5B06" w:rsidRPr="003137F6" w:rsidRDefault="00CC5B06" w:rsidP="00B54E67">
            <w:pPr>
              <w:spacing w:line="240" w:lineRule="auto"/>
              <w:rPr>
                <w:rFonts w:cs="Segoe UI"/>
                <w:sz w:val="18"/>
                <w:szCs w:val="22"/>
                <w:lang w:val="en-US"/>
              </w:rPr>
            </w:pPr>
            <w:r w:rsidRPr="003137F6">
              <w:rPr>
                <w:rFonts w:cs="Segoe UI"/>
                <w:sz w:val="18"/>
                <w:szCs w:val="22"/>
                <w:lang w:val="en-US"/>
              </w:rPr>
              <w:t>Source of background data used, name and dated version.</w:t>
            </w:r>
            <w:r w:rsidRPr="003137F6">
              <w:rPr>
                <w:rFonts w:cs="Segoe UI"/>
                <w:sz w:val="18"/>
                <w:szCs w:val="22"/>
                <w:lang w:val="en-US"/>
              </w:rPr>
              <w:br/>
              <w:t>Description of what upstream and/or downstream</w:t>
            </w:r>
            <w:r w:rsidR="00653240">
              <w:rPr>
                <w:rFonts w:cs="Segoe UI"/>
                <w:sz w:val="18"/>
                <w:szCs w:val="22"/>
                <w:lang w:val="en-US"/>
              </w:rPr>
              <w:t xml:space="preserve"> </w:t>
            </w:r>
            <w:r w:rsidRPr="003137F6">
              <w:rPr>
                <w:rFonts w:cs="Segoe UI"/>
                <w:sz w:val="18"/>
                <w:szCs w:val="22"/>
                <w:lang w:val="en-US"/>
              </w:rPr>
              <w:t>data has been applied is optional.</w:t>
            </w:r>
          </w:p>
        </w:tc>
        <w:tc>
          <w:tcPr>
            <w:tcW w:w="2994" w:type="dxa"/>
            <w:noWrap/>
            <w:hideMark/>
          </w:tcPr>
          <w:p w14:paraId="5E2185C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4715E228" w14:textId="4AFF18E8"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2D92019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0FEECFCC" w14:textId="77777777" w:rsidTr="00B54E67">
        <w:trPr>
          <w:trHeight w:val="1500"/>
        </w:trPr>
        <w:tc>
          <w:tcPr>
            <w:tcW w:w="1034" w:type="dxa"/>
            <w:noWrap/>
            <w:hideMark/>
          </w:tcPr>
          <w:p w14:paraId="7F12F444" w14:textId="77777777" w:rsidR="00CC5B06" w:rsidRPr="003137F6" w:rsidRDefault="00CC5B06" w:rsidP="00B54E67">
            <w:pPr>
              <w:spacing w:line="240" w:lineRule="auto"/>
              <w:rPr>
                <w:rFonts w:cs="Segoe UI"/>
                <w:sz w:val="18"/>
                <w:szCs w:val="22"/>
              </w:rPr>
            </w:pPr>
            <w:r w:rsidRPr="003137F6">
              <w:rPr>
                <w:rFonts w:cs="Segoe UI"/>
                <w:sz w:val="18"/>
                <w:szCs w:val="22"/>
              </w:rPr>
              <w:t>3.8</w:t>
            </w:r>
          </w:p>
        </w:tc>
        <w:tc>
          <w:tcPr>
            <w:tcW w:w="5460" w:type="dxa"/>
            <w:hideMark/>
          </w:tcPr>
          <w:p w14:paraId="1531C89F" w14:textId="7958A9CD" w:rsidR="00CC5B06" w:rsidRPr="003137F6" w:rsidRDefault="00CC5B06" w:rsidP="00B54E67">
            <w:pPr>
              <w:spacing w:line="240" w:lineRule="auto"/>
              <w:rPr>
                <w:rFonts w:cs="Segoe UI"/>
                <w:sz w:val="18"/>
                <w:szCs w:val="22"/>
                <w:lang w:val="en-US"/>
              </w:rPr>
            </w:pPr>
            <w:r w:rsidRPr="003137F6">
              <w:rPr>
                <w:rFonts w:cs="Segoe UI"/>
                <w:sz w:val="18"/>
                <w:szCs w:val="22"/>
                <w:lang w:val="en-US"/>
              </w:rPr>
              <w:t>Indication of the age of background data used (e.g. last</w:t>
            </w:r>
            <w:r w:rsidRPr="003137F6">
              <w:rPr>
                <w:rFonts w:cs="Segoe UI"/>
                <w:sz w:val="18"/>
                <w:szCs w:val="22"/>
                <w:lang w:val="en-US"/>
              </w:rPr>
              <w:br/>
              <w:t>update or version of the database)</w:t>
            </w:r>
            <w:r w:rsidR="00653240">
              <w:rPr>
                <w:rFonts w:cs="Segoe UI"/>
                <w:sz w:val="18"/>
                <w:szCs w:val="22"/>
                <w:lang w:val="en-US"/>
              </w:rPr>
              <w:t>.</w:t>
            </w:r>
          </w:p>
        </w:tc>
        <w:tc>
          <w:tcPr>
            <w:tcW w:w="2994" w:type="dxa"/>
            <w:noWrap/>
            <w:hideMark/>
          </w:tcPr>
          <w:p w14:paraId="31EA2F3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002308D6" w14:textId="2AF65EE5"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5B16ACC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7094CB7F" w14:textId="77777777" w:rsidTr="00B54E67">
        <w:trPr>
          <w:trHeight w:val="600"/>
        </w:trPr>
        <w:tc>
          <w:tcPr>
            <w:tcW w:w="1034" w:type="dxa"/>
            <w:noWrap/>
            <w:hideMark/>
          </w:tcPr>
          <w:p w14:paraId="57A678E2" w14:textId="77777777" w:rsidR="00CC5B06" w:rsidRPr="003137F6" w:rsidRDefault="00CC5B06" w:rsidP="00B54E67">
            <w:pPr>
              <w:spacing w:line="240" w:lineRule="auto"/>
              <w:rPr>
                <w:rFonts w:cs="Segoe UI"/>
                <w:sz w:val="18"/>
                <w:szCs w:val="22"/>
              </w:rPr>
            </w:pPr>
            <w:r w:rsidRPr="003137F6">
              <w:rPr>
                <w:rFonts w:cs="Segoe UI"/>
                <w:sz w:val="18"/>
                <w:szCs w:val="22"/>
              </w:rPr>
              <w:t>3.9</w:t>
            </w:r>
          </w:p>
        </w:tc>
        <w:tc>
          <w:tcPr>
            <w:tcW w:w="5460" w:type="dxa"/>
            <w:hideMark/>
          </w:tcPr>
          <w:p w14:paraId="287863A6" w14:textId="48A334A2" w:rsidR="00CC5B06" w:rsidRPr="003137F6" w:rsidRDefault="00CC5B06" w:rsidP="00B54E67">
            <w:pPr>
              <w:spacing w:line="240" w:lineRule="auto"/>
              <w:rPr>
                <w:rFonts w:cs="Segoe UI"/>
                <w:sz w:val="18"/>
                <w:szCs w:val="22"/>
                <w:lang w:val="en-US"/>
              </w:rPr>
            </w:pPr>
            <w:r w:rsidRPr="003137F6">
              <w:rPr>
                <w:rFonts w:cs="Segoe UI"/>
                <w:sz w:val="18"/>
                <w:szCs w:val="22"/>
                <w:lang w:val="en-US"/>
              </w:rPr>
              <w:t>Information on the data collection period and resulting</w:t>
            </w:r>
            <w:r w:rsidRPr="003137F6">
              <w:rPr>
                <w:rFonts w:cs="Segoe UI"/>
                <w:sz w:val="18"/>
                <w:szCs w:val="22"/>
                <w:lang w:val="en-US"/>
              </w:rPr>
              <w:br/>
              <w:t>averages</w:t>
            </w:r>
            <w:r w:rsidR="00653240">
              <w:rPr>
                <w:rFonts w:cs="Segoe UI"/>
                <w:sz w:val="18"/>
                <w:szCs w:val="22"/>
                <w:lang w:val="en-US"/>
              </w:rPr>
              <w:t>.</w:t>
            </w:r>
          </w:p>
        </w:tc>
        <w:tc>
          <w:tcPr>
            <w:tcW w:w="2994" w:type="dxa"/>
            <w:noWrap/>
            <w:hideMark/>
          </w:tcPr>
          <w:p w14:paraId="2D93A03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1376075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320478A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3459FF8A" w14:textId="77777777" w:rsidTr="00B54E67">
        <w:trPr>
          <w:trHeight w:val="900"/>
        </w:trPr>
        <w:tc>
          <w:tcPr>
            <w:tcW w:w="1034" w:type="dxa"/>
            <w:noWrap/>
            <w:hideMark/>
          </w:tcPr>
          <w:p w14:paraId="174FAF84" w14:textId="77777777" w:rsidR="00CC5B06" w:rsidRPr="003137F6" w:rsidRDefault="00CC5B06" w:rsidP="00B54E67">
            <w:pPr>
              <w:spacing w:line="240" w:lineRule="auto"/>
              <w:rPr>
                <w:rFonts w:cs="Segoe UI"/>
                <w:sz w:val="18"/>
                <w:szCs w:val="22"/>
              </w:rPr>
            </w:pPr>
            <w:r w:rsidRPr="003137F6">
              <w:rPr>
                <w:rFonts w:cs="Segoe UI"/>
                <w:sz w:val="18"/>
                <w:szCs w:val="22"/>
              </w:rPr>
              <w:t>3.10</w:t>
            </w:r>
          </w:p>
        </w:tc>
        <w:tc>
          <w:tcPr>
            <w:tcW w:w="5460" w:type="dxa"/>
            <w:hideMark/>
          </w:tcPr>
          <w:p w14:paraId="670D0F7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Presentation of the allocations of relevance for calculation</w:t>
            </w:r>
            <w:r w:rsidRPr="003137F6">
              <w:rPr>
                <w:rFonts w:cs="Segoe UI"/>
                <w:sz w:val="18"/>
                <w:szCs w:val="22"/>
                <w:lang w:val="en-US"/>
              </w:rPr>
              <w:br/>
              <w:t>in accordance with the minimum requirements of</w:t>
            </w:r>
            <w:r w:rsidRPr="003137F6">
              <w:rPr>
                <w:rFonts w:cs="Segoe UI"/>
                <w:sz w:val="18"/>
                <w:szCs w:val="22"/>
                <w:lang w:val="en-US"/>
              </w:rPr>
              <w:br/>
              <w:t>the PCR.</w:t>
            </w:r>
          </w:p>
        </w:tc>
        <w:tc>
          <w:tcPr>
            <w:tcW w:w="2994" w:type="dxa"/>
            <w:noWrap/>
            <w:hideMark/>
          </w:tcPr>
          <w:p w14:paraId="7B17A1D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54A7E1B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478AD6A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28DF2AF7" w14:textId="77777777" w:rsidTr="00B54E67">
        <w:trPr>
          <w:trHeight w:val="1500"/>
        </w:trPr>
        <w:tc>
          <w:tcPr>
            <w:tcW w:w="1034" w:type="dxa"/>
            <w:noWrap/>
            <w:hideMark/>
          </w:tcPr>
          <w:p w14:paraId="7BAD2B6B" w14:textId="77777777" w:rsidR="00CC5B06" w:rsidRPr="003137F6" w:rsidRDefault="00CC5B06" w:rsidP="00B54E67">
            <w:pPr>
              <w:spacing w:line="240" w:lineRule="auto"/>
              <w:rPr>
                <w:rFonts w:cs="Segoe UI"/>
                <w:sz w:val="18"/>
                <w:szCs w:val="22"/>
              </w:rPr>
            </w:pPr>
            <w:r w:rsidRPr="003137F6">
              <w:rPr>
                <w:rFonts w:cs="Segoe UI"/>
                <w:sz w:val="18"/>
                <w:szCs w:val="22"/>
              </w:rPr>
              <w:t>3.11</w:t>
            </w:r>
          </w:p>
        </w:tc>
        <w:tc>
          <w:tcPr>
            <w:tcW w:w="5460" w:type="dxa"/>
            <w:hideMark/>
          </w:tcPr>
          <w:p w14:paraId="3D67A35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BMB (biomass balance) and/or recycled content allocation</w:t>
            </w:r>
            <w:r w:rsidRPr="003137F6">
              <w:rPr>
                <w:rFonts w:cs="Segoe UI"/>
                <w:sz w:val="18"/>
                <w:szCs w:val="22"/>
                <w:lang w:val="en-US"/>
              </w:rPr>
              <w:br/>
              <w:t>(attribution) approaches like “Mass balance credit</w:t>
            </w:r>
            <w:r w:rsidRPr="003137F6">
              <w:rPr>
                <w:rFonts w:cs="Segoe UI"/>
                <w:sz w:val="18"/>
                <w:szCs w:val="22"/>
                <w:lang w:val="en-US"/>
              </w:rPr>
              <w:br/>
              <w:t>method” and/or “Book and Claim” methods as per ISO</w:t>
            </w:r>
            <w:r w:rsidRPr="003137F6">
              <w:rPr>
                <w:rFonts w:cs="Segoe UI"/>
                <w:sz w:val="18"/>
                <w:szCs w:val="22"/>
                <w:lang w:val="en-US"/>
              </w:rPr>
              <w:br/>
              <w:t xml:space="preserve">22095 </w:t>
            </w:r>
            <w:r w:rsidRPr="003137F6">
              <w:rPr>
                <w:rFonts w:cs="Segoe UI"/>
                <w:sz w:val="18"/>
                <w:szCs w:val="22"/>
                <w:u w:val="single"/>
                <w:lang w:val="en-US"/>
              </w:rPr>
              <w:t>cannot be used in connection with ECO EPDs.</w:t>
            </w:r>
          </w:p>
        </w:tc>
        <w:tc>
          <w:tcPr>
            <w:tcW w:w="2994" w:type="dxa"/>
            <w:noWrap/>
            <w:hideMark/>
          </w:tcPr>
          <w:p w14:paraId="4BF29AB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35267BAE" w14:textId="3824D561" w:rsidR="00CC5B06" w:rsidRPr="003137F6" w:rsidRDefault="00CC5B06" w:rsidP="00B54E67">
            <w:pPr>
              <w:spacing w:line="240" w:lineRule="auto"/>
              <w:rPr>
                <w:rFonts w:cs="Segoe UI"/>
                <w:sz w:val="18"/>
                <w:szCs w:val="22"/>
                <w:lang w:val="en-US"/>
              </w:rPr>
            </w:pPr>
            <w:r w:rsidRPr="003137F6">
              <w:rPr>
                <w:rFonts w:cs="Segoe UI"/>
                <w:sz w:val="18"/>
                <w:szCs w:val="22"/>
                <w:lang w:val="en-US"/>
              </w:rPr>
              <w:t>LCA Calculation Rules V2.0,</w:t>
            </w:r>
            <w:r w:rsidRPr="003137F6">
              <w:rPr>
                <w:rFonts w:cs="Segoe UI"/>
                <w:sz w:val="18"/>
                <w:szCs w:val="22"/>
                <w:lang w:val="en-US"/>
              </w:rPr>
              <w:br/>
              <w:t>ch.2.4 based on ECO Platform</w:t>
            </w:r>
            <w:r w:rsidR="00653240">
              <w:rPr>
                <w:rFonts w:cs="Segoe UI"/>
                <w:sz w:val="18"/>
                <w:szCs w:val="22"/>
                <w:lang w:val="en-US"/>
              </w:rPr>
              <w:t xml:space="preserve"> </w:t>
            </w:r>
            <w:r w:rsidRPr="003137F6">
              <w:rPr>
                <w:rFonts w:cs="Segoe UI"/>
                <w:sz w:val="18"/>
                <w:szCs w:val="22"/>
                <w:lang w:val="en-US"/>
              </w:rPr>
              <w:t>position paper from January</w:t>
            </w:r>
            <w:r w:rsidR="00653240">
              <w:rPr>
                <w:rFonts w:cs="Segoe UI"/>
                <w:sz w:val="18"/>
                <w:szCs w:val="22"/>
                <w:lang w:val="en-US"/>
              </w:rPr>
              <w:t xml:space="preserve"> </w:t>
            </w:r>
            <w:r w:rsidRPr="003137F6">
              <w:rPr>
                <w:rFonts w:cs="Segoe UI"/>
                <w:sz w:val="18"/>
                <w:szCs w:val="22"/>
                <w:lang w:val="en-US"/>
              </w:rPr>
              <w:t>2023</w:t>
            </w:r>
          </w:p>
        </w:tc>
        <w:tc>
          <w:tcPr>
            <w:tcW w:w="1575" w:type="dxa"/>
            <w:noWrap/>
            <w:hideMark/>
          </w:tcPr>
          <w:p w14:paraId="20639F3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2B565C3F" w14:textId="77777777" w:rsidTr="00B54E67">
        <w:trPr>
          <w:trHeight w:val="600"/>
        </w:trPr>
        <w:tc>
          <w:tcPr>
            <w:tcW w:w="1034" w:type="dxa"/>
            <w:noWrap/>
            <w:hideMark/>
          </w:tcPr>
          <w:p w14:paraId="14800B7E" w14:textId="77777777" w:rsidR="00CC5B06" w:rsidRPr="003137F6" w:rsidRDefault="00CC5B06" w:rsidP="00B54E67">
            <w:pPr>
              <w:spacing w:line="240" w:lineRule="auto"/>
              <w:rPr>
                <w:rFonts w:cs="Segoe UI"/>
                <w:b/>
                <w:bCs/>
                <w:sz w:val="18"/>
                <w:szCs w:val="22"/>
              </w:rPr>
            </w:pPr>
            <w:r w:rsidRPr="003137F6">
              <w:rPr>
                <w:rFonts w:cs="Segoe UI"/>
                <w:b/>
                <w:bCs/>
                <w:sz w:val="18"/>
                <w:szCs w:val="22"/>
              </w:rPr>
              <w:t>4</w:t>
            </w:r>
          </w:p>
        </w:tc>
        <w:tc>
          <w:tcPr>
            <w:tcW w:w="5460" w:type="dxa"/>
            <w:hideMark/>
          </w:tcPr>
          <w:p w14:paraId="0F459860" w14:textId="77777777" w:rsidR="00CC5B06" w:rsidRPr="003137F6" w:rsidRDefault="00CC5B06" w:rsidP="00B54E67">
            <w:pPr>
              <w:spacing w:line="240" w:lineRule="auto"/>
              <w:rPr>
                <w:rFonts w:cs="Segoe UI"/>
                <w:b/>
                <w:bCs/>
                <w:sz w:val="18"/>
                <w:szCs w:val="22"/>
                <w:lang w:val="en-US"/>
              </w:rPr>
            </w:pPr>
            <w:r w:rsidRPr="003137F6">
              <w:rPr>
                <w:rFonts w:cs="Segoe UI"/>
                <w:b/>
                <w:bCs/>
                <w:sz w:val="18"/>
                <w:szCs w:val="22"/>
                <w:lang w:val="en-US"/>
              </w:rPr>
              <w:t>LCA: Scenarios and additional technical information</w:t>
            </w:r>
          </w:p>
        </w:tc>
        <w:tc>
          <w:tcPr>
            <w:tcW w:w="2994" w:type="dxa"/>
            <w:noWrap/>
            <w:hideMark/>
          </w:tcPr>
          <w:p w14:paraId="7BF345CE"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3EC9F31C"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64805C00"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3137F6" w14:paraId="5DEDF86C" w14:textId="77777777" w:rsidTr="00B54E67">
        <w:trPr>
          <w:trHeight w:val="1200"/>
        </w:trPr>
        <w:tc>
          <w:tcPr>
            <w:tcW w:w="1034" w:type="dxa"/>
            <w:noWrap/>
            <w:hideMark/>
          </w:tcPr>
          <w:p w14:paraId="2B1D941C" w14:textId="77777777" w:rsidR="00CC5B06" w:rsidRPr="003137F6" w:rsidRDefault="00CC5B06" w:rsidP="00B54E67">
            <w:pPr>
              <w:spacing w:line="240" w:lineRule="auto"/>
              <w:rPr>
                <w:rFonts w:cs="Segoe UI"/>
                <w:sz w:val="18"/>
                <w:szCs w:val="22"/>
              </w:rPr>
            </w:pPr>
            <w:r w:rsidRPr="003137F6">
              <w:rPr>
                <w:rFonts w:cs="Segoe UI"/>
                <w:sz w:val="18"/>
                <w:szCs w:val="22"/>
              </w:rPr>
              <w:t>4.1</w:t>
            </w:r>
          </w:p>
        </w:tc>
        <w:tc>
          <w:tcPr>
            <w:tcW w:w="5460" w:type="dxa"/>
            <w:hideMark/>
          </w:tcPr>
          <w:p w14:paraId="28C7CAFE" w14:textId="77777777" w:rsidR="00CC5B06" w:rsidRPr="003137F6" w:rsidRDefault="00CC5B06" w:rsidP="00B54E67">
            <w:pPr>
              <w:spacing w:line="240" w:lineRule="auto"/>
              <w:rPr>
                <w:rFonts w:cs="Segoe UI"/>
                <w:sz w:val="18"/>
                <w:szCs w:val="22"/>
              </w:rPr>
            </w:pPr>
            <w:r w:rsidRPr="003137F6">
              <w:rPr>
                <w:rFonts w:cs="Segoe UI"/>
                <w:sz w:val="18"/>
                <w:szCs w:val="22"/>
                <w:lang w:val="en-US"/>
              </w:rPr>
              <w:t>Mandatory for all declared modules beyond A3: declaration</w:t>
            </w:r>
            <w:r w:rsidRPr="003137F6">
              <w:rPr>
                <w:rFonts w:cs="Segoe UI"/>
                <w:sz w:val="18"/>
                <w:szCs w:val="22"/>
                <w:lang w:val="en-US"/>
              </w:rPr>
              <w:br/>
              <w:t>of the assumptions pertaining to the scenarios of</w:t>
            </w:r>
            <w:r w:rsidRPr="003137F6">
              <w:rPr>
                <w:rFonts w:cs="Segoe UI"/>
                <w:sz w:val="18"/>
                <w:szCs w:val="22"/>
                <w:lang w:val="en-US"/>
              </w:rPr>
              <w:br/>
              <w:t>the declared modules in accordance with the project report.</w:t>
            </w:r>
            <w:r w:rsidRPr="003137F6">
              <w:rPr>
                <w:rFonts w:cs="Segoe UI"/>
                <w:sz w:val="18"/>
                <w:szCs w:val="22"/>
                <w:lang w:val="en-US"/>
              </w:rPr>
              <w:br/>
            </w:r>
            <w:r w:rsidRPr="003137F6">
              <w:rPr>
                <w:rFonts w:cs="Segoe UI"/>
                <w:sz w:val="18"/>
                <w:szCs w:val="22"/>
              </w:rPr>
              <w:t xml:space="preserve">Information on </w:t>
            </w:r>
            <w:proofErr w:type="spellStart"/>
            <w:r w:rsidRPr="003137F6">
              <w:rPr>
                <w:rFonts w:cs="Segoe UI"/>
                <w:sz w:val="18"/>
                <w:szCs w:val="22"/>
              </w:rPr>
              <w:t>undeclared</w:t>
            </w:r>
            <w:proofErr w:type="spellEnd"/>
            <w:r w:rsidRPr="003137F6">
              <w:rPr>
                <w:rFonts w:cs="Segoe UI"/>
                <w:sz w:val="18"/>
                <w:szCs w:val="22"/>
              </w:rPr>
              <w:t xml:space="preserve"> modules is </w:t>
            </w:r>
            <w:proofErr w:type="spellStart"/>
            <w:r w:rsidRPr="003137F6">
              <w:rPr>
                <w:rFonts w:cs="Segoe UI"/>
                <w:sz w:val="18"/>
                <w:szCs w:val="22"/>
              </w:rPr>
              <w:t>optional</w:t>
            </w:r>
            <w:proofErr w:type="spellEnd"/>
            <w:r w:rsidRPr="003137F6">
              <w:rPr>
                <w:rFonts w:cs="Segoe UI"/>
                <w:sz w:val="18"/>
                <w:szCs w:val="22"/>
              </w:rPr>
              <w:t>.</w:t>
            </w:r>
          </w:p>
        </w:tc>
        <w:tc>
          <w:tcPr>
            <w:tcW w:w="2994" w:type="dxa"/>
            <w:noWrap/>
            <w:hideMark/>
          </w:tcPr>
          <w:p w14:paraId="13C33D6E" w14:textId="77777777" w:rsidR="00CC5B06" w:rsidRPr="003137F6" w:rsidRDefault="00CC5B06" w:rsidP="00B54E67">
            <w:pPr>
              <w:spacing w:line="240" w:lineRule="auto"/>
              <w:rPr>
                <w:rFonts w:cs="Segoe UI"/>
                <w:sz w:val="18"/>
                <w:szCs w:val="22"/>
              </w:rPr>
            </w:pPr>
            <w:r w:rsidRPr="003137F6">
              <w:rPr>
                <w:rFonts w:cs="Segoe UI"/>
                <w:sz w:val="18"/>
                <w:szCs w:val="22"/>
              </w:rPr>
              <w:t> </w:t>
            </w:r>
          </w:p>
        </w:tc>
        <w:tc>
          <w:tcPr>
            <w:tcW w:w="2399" w:type="dxa"/>
            <w:noWrap/>
            <w:hideMark/>
          </w:tcPr>
          <w:p w14:paraId="44185F8E" w14:textId="77777777" w:rsidR="00CC5B06" w:rsidRPr="003137F6" w:rsidRDefault="00CC5B06" w:rsidP="00B54E67">
            <w:pPr>
              <w:spacing w:line="240" w:lineRule="auto"/>
              <w:rPr>
                <w:rFonts w:cs="Segoe UI"/>
                <w:sz w:val="18"/>
                <w:szCs w:val="22"/>
              </w:rPr>
            </w:pPr>
            <w:r w:rsidRPr="003137F6">
              <w:rPr>
                <w:rFonts w:cs="Segoe UI"/>
                <w:sz w:val="18"/>
                <w:szCs w:val="22"/>
              </w:rPr>
              <w:t xml:space="preserve">EN 15804+A2, </w:t>
            </w:r>
            <w:proofErr w:type="spellStart"/>
            <w:r w:rsidRPr="003137F6">
              <w:rPr>
                <w:rFonts w:cs="Segoe UI"/>
                <w:sz w:val="18"/>
                <w:szCs w:val="22"/>
              </w:rPr>
              <w:t>ch</w:t>
            </w:r>
            <w:proofErr w:type="spellEnd"/>
            <w:r w:rsidRPr="003137F6">
              <w:rPr>
                <w:rFonts w:cs="Segoe UI"/>
                <w:sz w:val="18"/>
                <w:szCs w:val="22"/>
              </w:rPr>
              <w:t>. 7.3</w:t>
            </w:r>
          </w:p>
        </w:tc>
        <w:tc>
          <w:tcPr>
            <w:tcW w:w="1575" w:type="dxa"/>
            <w:noWrap/>
            <w:hideMark/>
          </w:tcPr>
          <w:p w14:paraId="7616A612"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F83070" w14:paraId="256229BB" w14:textId="77777777" w:rsidTr="00B54E67">
        <w:trPr>
          <w:trHeight w:val="900"/>
        </w:trPr>
        <w:tc>
          <w:tcPr>
            <w:tcW w:w="1034" w:type="dxa"/>
            <w:noWrap/>
            <w:hideMark/>
          </w:tcPr>
          <w:p w14:paraId="0D60390E"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4.2</w:t>
            </w:r>
          </w:p>
        </w:tc>
        <w:tc>
          <w:tcPr>
            <w:tcW w:w="5460" w:type="dxa"/>
            <w:hideMark/>
          </w:tcPr>
          <w:p w14:paraId="3F797E31" w14:textId="781ACBDE" w:rsidR="00CC5B06" w:rsidRPr="003137F6" w:rsidRDefault="00CC5B06" w:rsidP="00B54E67">
            <w:pPr>
              <w:spacing w:line="240" w:lineRule="auto"/>
              <w:rPr>
                <w:rFonts w:cs="Segoe UI"/>
                <w:sz w:val="18"/>
                <w:szCs w:val="22"/>
                <w:lang w:val="en-US"/>
              </w:rPr>
            </w:pPr>
            <w:r w:rsidRPr="003137F6">
              <w:rPr>
                <w:rFonts w:cs="Segoe UI"/>
                <w:sz w:val="18"/>
                <w:szCs w:val="22"/>
                <w:lang w:val="en-US"/>
              </w:rPr>
              <w:t>If a reference service life (RSL) or lifespan is declared in</w:t>
            </w:r>
            <w:r w:rsidRPr="003137F6">
              <w:rPr>
                <w:rFonts w:cs="Segoe UI"/>
                <w:sz w:val="18"/>
                <w:szCs w:val="22"/>
                <w:lang w:val="en-US"/>
              </w:rPr>
              <w:br/>
              <w:t>the EPD, declaration of the scenario on which the RSL is</w:t>
            </w:r>
            <w:r w:rsidRPr="003137F6">
              <w:rPr>
                <w:rFonts w:cs="Segoe UI"/>
                <w:sz w:val="18"/>
                <w:szCs w:val="22"/>
                <w:lang w:val="en-US"/>
              </w:rPr>
              <w:br/>
              <w:t>based, in accordance with the project report</w:t>
            </w:r>
            <w:r w:rsidR="00653240">
              <w:rPr>
                <w:rFonts w:cs="Segoe UI"/>
                <w:sz w:val="18"/>
                <w:szCs w:val="22"/>
                <w:lang w:val="en-US"/>
              </w:rPr>
              <w:t>.</w:t>
            </w:r>
          </w:p>
        </w:tc>
        <w:tc>
          <w:tcPr>
            <w:tcW w:w="2994" w:type="dxa"/>
            <w:noWrap/>
            <w:hideMark/>
          </w:tcPr>
          <w:p w14:paraId="32EAE8C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78F1F9D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xml:space="preserve">EN 15804+A2, </w:t>
            </w:r>
            <w:proofErr w:type="spellStart"/>
            <w:r w:rsidRPr="003137F6">
              <w:rPr>
                <w:rFonts w:cs="Segoe UI"/>
                <w:sz w:val="18"/>
                <w:szCs w:val="22"/>
                <w:lang w:val="en-US"/>
              </w:rPr>
              <w:t>ch.</w:t>
            </w:r>
            <w:proofErr w:type="spellEnd"/>
            <w:r w:rsidRPr="003137F6">
              <w:rPr>
                <w:rFonts w:cs="Segoe UI"/>
                <w:sz w:val="18"/>
                <w:szCs w:val="22"/>
                <w:lang w:val="en-US"/>
              </w:rPr>
              <w:t xml:space="preserve"> 7.3.3.2</w:t>
            </w:r>
            <w:r w:rsidRPr="003137F6">
              <w:rPr>
                <w:rFonts w:cs="Segoe UI"/>
                <w:sz w:val="18"/>
                <w:szCs w:val="22"/>
                <w:lang w:val="en-US"/>
              </w:rPr>
              <w:br/>
              <w:t>+ Annex A ;</w:t>
            </w:r>
            <w:r w:rsidRPr="003137F6">
              <w:rPr>
                <w:rFonts w:cs="Segoe UI"/>
                <w:sz w:val="18"/>
                <w:szCs w:val="22"/>
                <w:lang w:val="en-US"/>
              </w:rPr>
              <w:br/>
              <w:t>applicable PCR</w:t>
            </w:r>
          </w:p>
        </w:tc>
        <w:tc>
          <w:tcPr>
            <w:tcW w:w="1575" w:type="dxa"/>
            <w:noWrap/>
            <w:hideMark/>
          </w:tcPr>
          <w:p w14:paraId="760B2A4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66AFE692" w14:textId="77777777" w:rsidTr="00B54E67">
        <w:trPr>
          <w:trHeight w:val="600"/>
        </w:trPr>
        <w:tc>
          <w:tcPr>
            <w:tcW w:w="1034" w:type="dxa"/>
            <w:noWrap/>
            <w:hideMark/>
          </w:tcPr>
          <w:p w14:paraId="41E7C479" w14:textId="77777777" w:rsidR="00CC5B06" w:rsidRPr="003137F6" w:rsidRDefault="00CC5B06" w:rsidP="00B54E67">
            <w:pPr>
              <w:spacing w:line="240" w:lineRule="auto"/>
              <w:rPr>
                <w:rFonts w:cs="Segoe UI"/>
                <w:b/>
                <w:bCs/>
                <w:sz w:val="18"/>
                <w:szCs w:val="22"/>
              </w:rPr>
            </w:pPr>
            <w:r w:rsidRPr="003137F6">
              <w:rPr>
                <w:rFonts w:cs="Segoe UI"/>
                <w:b/>
                <w:bCs/>
                <w:sz w:val="18"/>
                <w:szCs w:val="22"/>
              </w:rPr>
              <w:t>5</w:t>
            </w:r>
          </w:p>
        </w:tc>
        <w:tc>
          <w:tcPr>
            <w:tcW w:w="5460" w:type="dxa"/>
            <w:hideMark/>
          </w:tcPr>
          <w:p w14:paraId="7369321E"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LCA: </w:t>
            </w:r>
            <w:proofErr w:type="spellStart"/>
            <w:r w:rsidRPr="003137F6">
              <w:rPr>
                <w:rFonts w:cs="Segoe UI"/>
                <w:b/>
                <w:bCs/>
                <w:sz w:val="18"/>
                <w:szCs w:val="22"/>
              </w:rPr>
              <w:t>Results</w:t>
            </w:r>
            <w:proofErr w:type="spellEnd"/>
          </w:p>
        </w:tc>
        <w:tc>
          <w:tcPr>
            <w:tcW w:w="2994" w:type="dxa"/>
            <w:noWrap/>
            <w:hideMark/>
          </w:tcPr>
          <w:p w14:paraId="25B492C6"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1B6F82BC"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1FF720BE"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F83070" w14:paraId="17DB3680" w14:textId="77777777" w:rsidTr="00B54E67">
        <w:trPr>
          <w:trHeight w:val="300"/>
        </w:trPr>
        <w:tc>
          <w:tcPr>
            <w:tcW w:w="1034" w:type="dxa"/>
            <w:noWrap/>
            <w:hideMark/>
          </w:tcPr>
          <w:p w14:paraId="052D6F2C" w14:textId="77777777" w:rsidR="00CC5B06" w:rsidRPr="003137F6" w:rsidRDefault="00CC5B06" w:rsidP="00B54E67">
            <w:pPr>
              <w:spacing w:line="240" w:lineRule="auto"/>
              <w:rPr>
                <w:rFonts w:cs="Segoe UI"/>
                <w:sz w:val="18"/>
                <w:szCs w:val="22"/>
              </w:rPr>
            </w:pPr>
            <w:r w:rsidRPr="003137F6">
              <w:rPr>
                <w:rFonts w:cs="Segoe UI"/>
                <w:sz w:val="18"/>
                <w:szCs w:val="22"/>
              </w:rPr>
              <w:t>5.1</w:t>
            </w:r>
          </w:p>
        </w:tc>
        <w:tc>
          <w:tcPr>
            <w:tcW w:w="5460" w:type="dxa"/>
            <w:noWrap/>
            <w:hideMark/>
          </w:tcPr>
          <w:p w14:paraId="3B0E8F53" w14:textId="370BF77D" w:rsidR="00CC5B06" w:rsidRPr="003137F6" w:rsidRDefault="00CC5B06" w:rsidP="00B54E67">
            <w:pPr>
              <w:spacing w:line="240" w:lineRule="auto"/>
              <w:rPr>
                <w:rFonts w:cs="Segoe UI"/>
                <w:sz w:val="18"/>
                <w:szCs w:val="22"/>
                <w:lang w:val="en-US"/>
              </w:rPr>
            </w:pPr>
            <w:r w:rsidRPr="003137F6">
              <w:rPr>
                <w:rFonts w:cs="Segoe UI"/>
                <w:sz w:val="18"/>
                <w:szCs w:val="22"/>
                <w:lang w:val="en-US"/>
              </w:rPr>
              <w:t>Description of the declared / functional unit</w:t>
            </w:r>
            <w:r w:rsidR="00653240">
              <w:rPr>
                <w:rFonts w:cs="Segoe UI"/>
                <w:sz w:val="18"/>
                <w:szCs w:val="22"/>
                <w:lang w:val="en-US"/>
              </w:rPr>
              <w:t>.</w:t>
            </w:r>
          </w:p>
        </w:tc>
        <w:tc>
          <w:tcPr>
            <w:tcW w:w="2994" w:type="dxa"/>
            <w:noWrap/>
            <w:hideMark/>
          </w:tcPr>
          <w:p w14:paraId="389D40A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03C6879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724D3AF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3FFE52E7" w14:textId="77777777" w:rsidTr="00B54E67">
        <w:trPr>
          <w:trHeight w:val="4500"/>
        </w:trPr>
        <w:tc>
          <w:tcPr>
            <w:tcW w:w="1034" w:type="dxa"/>
            <w:noWrap/>
            <w:hideMark/>
          </w:tcPr>
          <w:p w14:paraId="4FC68538" w14:textId="77777777" w:rsidR="00CC5B06" w:rsidRPr="003137F6" w:rsidRDefault="00CC5B06" w:rsidP="00B54E67">
            <w:pPr>
              <w:spacing w:line="240" w:lineRule="auto"/>
              <w:rPr>
                <w:rFonts w:cs="Segoe UI"/>
                <w:sz w:val="18"/>
                <w:szCs w:val="22"/>
              </w:rPr>
            </w:pPr>
            <w:r w:rsidRPr="003137F6">
              <w:rPr>
                <w:rFonts w:cs="Segoe UI"/>
                <w:sz w:val="18"/>
                <w:szCs w:val="22"/>
              </w:rPr>
              <w:t>5.2</w:t>
            </w:r>
          </w:p>
        </w:tc>
        <w:tc>
          <w:tcPr>
            <w:tcW w:w="5460" w:type="dxa"/>
            <w:hideMark/>
          </w:tcPr>
          <w:p w14:paraId="0DF1A27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Identification of the declared/undeclared modules: Table</w:t>
            </w:r>
            <w:r w:rsidRPr="003137F6">
              <w:rPr>
                <w:rFonts w:cs="Segoe UI"/>
                <w:sz w:val="18"/>
                <w:szCs w:val="22"/>
                <w:lang w:val="en-US"/>
              </w:rPr>
              <w:br/>
              <w:t>of Modules/indicators, illustrating the type of EPD</w:t>
            </w:r>
            <w:r w:rsidRPr="003137F6">
              <w:rPr>
                <w:rFonts w:cs="Segoe UI"/>
                <w:sz w:val="18"/>
                <w:szCs w:val="22"/>
                <w:lang w:val="en-US"/>
              </w:rPr>
              <w:br/>
              <w:t>ND = module not declared</w:t>
            </w:r>
            <w:r w:rsidRPr="003137F6">
              <w:rPr>
                <w:rFonts w:cs="Segoe UI"/>
                <w:sz w:val="18"/>
                <w:szCs w:val="22"/>
                <w:lang w:val="en-US"/>
              </w:rPr>
              <w:br/>
              <w:t>Full declaration of all indicators of EN 15804+A2 required</w:t>
            </w:r>
            <w:r w:rsidRPr="003137F6">
              <w:rPr>
                <w:rFonts w:cs="Segoe UI"/>
                <w:sz w:val="18"/>
                <w:szCs w:val="22"/>
                <w:lang w:val="en-US"/>
              </w:rPr>
              <w:br/>
              <w:t>according to the modular approach</w:t>
            </w:r>
            <w:r w:rsidRPr="003137F6">
              <w:rPr>
                <w:rFonts w:cs="Segoe UI"/>
                <w:sz w:val="18"/>
                <w:szCs w:val="22"/>
                <w:lang w:val="en-US"/>
              </w:rPr>
              <w:br/>
              <w:t>Result Table contains:</w:t>
            </w:r>
            <w:r w:rsidRPr="003137F6">
              <w:rPr>
                <w:rFonts w:cs="Segoe UI"/>
                <w:sz w:val="18"/>
                <w:szCs w:val="22"/>
                <w:lang w:val="en-US"/>
              </w:rPr>
              <w:br/>
              <w:t>No blank cells, hyphens, or other symbols.</w:t>
            </w:r>
            <w:r w:rsidRPr="003137F6">
              <w:rPr>
                <w:rFonts w:cs="Segoe UI"/>
                <w:sz w:val="18"/>
                <w:szCs w:val="22"/>
                <w:lang w:val="en-US"/>
              </w:rPr>
              <w:br/>
              <w:t>The value 0 only for parameters that have been calculated</w:t>
            </w:r>
            <w:r w:rsidRPr="003137F6">
              <w:rPr>
                <w:rFonts w:cs="Segoe UI"/>
                <w:sz w:val="18"/>
                <w:szCs w:val="22"/>
                <w:lang w:val="en-US"/>
              </w:rPr>
              <w:br/>
              <w:t>to be 0, or below a limit value (former MNR/MNA</w:t>
            </w:r>
            <w:r w:rsidRPr="003137F6">
              <w:rPr>
                <w:rFonts w:cs="Segoe UI"/>
                <w:sz w:val="18"/>
                <w:szCs w:val="22"/>
                <w:lang w:val="en-US"/>
              </w:rPr>
              <w:br/>
            </w:r>
            <w:proofErr w:type="spellStart"/>
            <w:r w:rsidRPr="003137F6">
              <w:rPr>
                <w:rFonts w:cs="Segoe UI"/>
                <w:sz w:val="18"/>
                <w:szCs w:val="22"/>
                <w:lang w:val="en-US"/>
              </w:rPr>
              <w:t>etc</w:t>
            </w:r>
            <w:proofErr w:type="spellEnd"/>
            <w:r w:rsidRPr="003137F6">
              <w:rPr>
                <w:rFonts w:cs="Segoe UI"/>
                <w:sz w:val="18"/>
                <w:szCs w:val="22"/>
                <w:lang w:val="en-US"/>
              </w:rPr>
              <w:t>).</w:t>
            </w:r>
            <w:r w:rsidRPr="003137F6">
              <w:rPr>
                <w:rFonts w:cs="Segoe UI"/>
                <w:sz w:val="18"/>
                <w:szCs w:val="22"/>
                <w:lang w:val="en-US"/>
              </w:rPr>
              <w:br/>
              <w:t>Footnotes shall be used to explain any limitation to the</w:t>
            </w:r>
            <w:r w:rsidRPr="003137F6">
              <w:rPr>
                <w:rFonts w:cs="Segoe UI"/>
                <w:sz w:val="18"/>
                <w:szCs w:val="22"/>
                <w:lang w:val="en-US"/>
              </w:rPr>
              <w:br/>
              <w:t>result value.</w:t>
            </w:r>
            <w:r w:rsidRPr="003137F6">
              <w:rPr>
                <w:rFonts w:cs="Segoe UI"/>
                <w:sz w:val="18"/>
                <w:szCs w:val="22"/>
                <w:lang w:val="en-US"/>
              </w:rPr>
              <w:br/>
              <w:t>Additional indicators included or marked as Not Declared</w:t>
            </w:r>
            <w:r w:rsidRPr="003137F6">
              <w:rPr>
                <w:rFonts w:cs="Segoe UI"/>
                <w:sz w:val="18"/>
                <w:szCs w:val="22"/>
                <w:lang w:val="en-US"/>
              </w:rPr>
              <w:br/>
              <w:t>(“ND”) in table or as text passages, justifications</w:t>
            </w:r>
            <w:r w:rsidRPr="003137F6">
              <w:rPr>
                <w:rFonts w:cs="Segoe UI"/>
                <w:sz w:val="18"/>
                <w:szCs w:val="22"/>
                <w:lang w:val="en-US"/>
              </w:rPr>
              <w:br/>
              <w:t>for not declaring indicators as per EN 15804+A2?</w:t>
            </w:r>
          </w:p>
        </w:tc>
        <w:tc>
          <w:tcPr>
            <w:tcW w:w="2994" w:type="dxa"/>
            <w:noWrap/>
            <w:hideMark/>
          </w:tcPr>
          <w:p w14:paraId="09F18E8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12F4F9AE" w14:textId="04154A15"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r w:rsidRPr="003137F6">
              <w:rPr>
                <w:rFonts w:cs="Segoe UI"/>
                <w:sz w:val="18"/>
                <w:szCs w:val="22"/>
                <w:lang w:val="en-US"/>
              </w:rPr>
              <w:br/>
              <w:t>EN 15804+A2, ch.7.2.3, 7.2.4,</w:t>
            </w:r>
            <w:r w:rsidR="00653240">
              <w:rPr>
                <w:rFonts w:cs="Segoe UI"/>
                <w:sz w:val="18"/>
                <w:szCs w:val="22"/>
                <w:lang w:val="en-US"/>
              </w:rPr>
              <w:t xml:space="preserve"> </w:t>
            </w:r>
            <w:r w:rsidRPr="003137F6">
              <w:rPr>
                <w:rFonts w:cs="Segoe UI"/>
                <w:sz w:val="18"/>
                <w:szCs w:val="22"/>
                <w:lang w:val="en-US"/>
              </w:rPr>
              <w:t>7.2.5 and ch.7.5</w:t>
            </w:r>
          </w:p>
        </w:tc>
        <w:tc>
          <w:tcPr>
            <w:tcW w:w="1575" w:type="dxa"/>
            <w:noWrap/>
            <w:hideMark/>
          </w:tcPr>
          <w:p w14:paraId="5B1B43A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571513B2" w14:textId="77777777" w:rsidTr="00B54E67">
        <w:trPr>
          <w:trHeight w:val="600"/>
        </w:trPr>
        <w:tc>
          <w:tcPr>
            <w:tcW w:w="1034" w:type="dxa"/>
            <w:noWrap/>
            <w:hideMark/>
          </w:tcPr>
          <w:p w14:paraId="1ABF3279" w14:textId="77777777" w:rsidR="00CC5B06" w:rsidRPr="003137F6" w:rsidRDefault="00CC5B06" w:rsidP="00B54E67">
            <w:pPr>
              <w:spacing w:line="240" w:lineRule="auto"/>
              <w:rPr>
                <w:rFonts w:cs="Segoe UI"/>
                <w:sz w:val="18"/>
                <w:szCs w:val="22"/>
              </w:rPr>
            </w:pPr>
            <w:r w:rsidRPr="003137F6">
              <w:rPr>
                <w:rFonts w:cs="Segoe UI"/>
                <w:sz w:val="18"/>
                <w:szCs w:val="22"/>
              </w:rPr>
              <w:t>5.3</w:t>
            </w:r>
          </w:p>
        </w:tc>
        <w:tc>
          <w:tcPr>
            <w:tcW w:w="5460" w:type="dxa"/>
            <w:hideMark/>
          </w:tcPr>
          <w:p w14:paraId="34001B88" w14:textId="7B6504D1" w:rsidR="00CC5B06" w:rsidRPr="003137F6" w:rsidRDefault="00CC5B06" w:rsidP="00B54E67">
            <w:pPr>
              <w:spacing w:line="240" w:lineRule="auto"/>
              <w:rPr>
                <w:rFonts w:cs="Segoe UI"/>
                <w:sz w:val="18"/>
                <w:szCs w:val="22"/>
                <w:lang w:val="en-US"/>
              </w:rPr>
            </w:pPr>
            <w:r w:rsidRPr="003137F6">
              <w:rPr>
                <w:rFonts w:cs="Segoe UI"/>
                <w:sz w:val="18"/>
                <w:szCs w:val="22"/>
                <w:lang w:val="en-US"/>
              </w:rPr>
              <w:t>Biogenic carbon content (in product and packaging) in</w:t>
            </w:r>
            <w:r w:rsidR="00653240">
              <w:rPr>
                <w:rFonts w:cs="Segoe UI"/>
                <w:sz w:val="18"/>
                <w:szCs w:val="22"/>
                <w:lang w:val="en-US"/>
              </w:rPr>
              <w:t xml:space="preserve"> </w:t>
            </w:r>
            <w:r w:rsidRPr="003137F6">
              <w:rPr>
                <w:rFonts w:cs="Segoe UI"/>
                <w:sz w:val="18"/>
                <w:szCs w:val="22"/>
                <w:lang w:val="en-US"/>
              </w:rPr>
              <w:t>kg C</w:t>
            </w:r>
          </w:p>
        </w:tc>
        <w:tc>
          <w:tcPr>
            <w:tcW w:w="2994" w:type="dxa"/>
            <w:noWrap/>
            <w:hideMark/>
          </w:tcPr>
          <w:p w14:paraId="032D068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715F2B06" w14:textId="77777777" w:rsidR="00CC5B06" w:rsidRPr="003137F6" w:rsidRDefault="00CC5B06" w:rsidP="00B54E67">
            <w:pPr>
              <w:spacing w:line="240" w:lineRule="auto"/>
              <w:rPr>
                <w:rFonts w:cs="Segoe UI"/>
                <w:sz w:val="18"/>
                <w:szCs w:val="22"/>
              </w:rPr>
            </w:pPr>
            <w:r w:rsidRPr="003137F6">
              <w:rPr>
                <w:rFonts w:cs="Segoe UI"/>
                <w:sz w:val="18"/>
                <w:szCs w:val="22"/>
              </w:rPr>
              <w:t xml:space="preserve">EN 15804+A2, </w:t>
            </w:r>
            <w:proofErr w:type="spellStart"/>
            <w:r w:rsidRPr="003137F6">
              <w:rPr>
                <w:rFonts w:cs="Segoe UI"/>
                <w:sz w:val="18"/>
                <w:szCs w:val="22"/>
              </w:rPr>
              <w:t>ch</w:t>
            </w:r>
            <w:proofErr w:type="spellEnd"/>
            <w:r w:rsidRPr="003137F6">
              <w:rPr>
                <w:rFonts w:cs="Segoe UI"/>
                <w:sz w:val="18"/>
                <w:szCs w:val="22"/>
              </w:rPr>
              <w:t>. 7.2.5</w:t>
            </w:r>
          </w:p>
        </w:tc>
        <w:tc>
          <w:tcPr>
            <w:tcW w:w="1575" w:type="dxa"/>
            <w:noWrap/>
            <w:hideMark/>
          </w:tcPr>
          <w:p w14:paraId="6B026CCE"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F83070" w14:paraId="6FCAC9C0" w14:textId="77777777" w:rsidTr="00B54E67">
        <w:trPr>
          <w:trHeight w:val="1800"/>
        </w:trPr>
        <w:tc>
          <w:tcPr>
            <w:tcW w:w="1034" w:type="dxa"/>
            <w:noWrap/>
            <w:hideMark/>
          </w:tcPr>
          <w:p w14:paraId="5EA16D0D"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5.4</w:t>
            </w:r>
          </w:p>
        </w:tc>
        <w:tc>
          <w:tcPr>
            <w:tcW w:w="5460" w:type="dxa"/>
            <w:hideMark/>
          </w:tcPr>
          <w:p w14:paraId="71E1804F" w14:textId="70C16A40" w:rsidR="00CC5B06" w:rsidRPr="003137F6" w:rsidRDefault="00CC5B06" w:rsidP="00B54E67">
            <w:pPr>
              <w:spacing w:line="240" w:lineRule="auto"/>
              <w:rPr>
                <w:rFonts w:cs="Segoe UI"/>
                <w:sz w:val="18"/>
                <w:szCs w:val="22"/>
                <w:lang w:val="en-US"/>
              </w:rPr>
            </w:pPr>
            <w:proofErr w:type="spellStart"/>
            <w:r w:rsidRPr="003137F6">
              <w:rPr>
                <w:rFonts w:cs="Segoe UI"/>
                <w:sz w:val="18"/>
                <w:szCs w:val="22"/>
                <w:lang w:val="en-US"/>
              </w:rPr>
              <w:t>Programme</w:t>
            </w:r>
            <w:proofErr w:type="spellEnd"/>
            <w:r w:rsidRPr="003137F6">
              <w:rPr>
                <w:rFonts w:cs="Segoe UI"/>
                <w:sz w:val="18"/>
                <w:szCs w:val="22"/>
                <w:lang w:val="en-US"/>
              </w:rPr>
              <w:t xml:space="preserve"> operators may allow optional additional impact</w:t>
            </w:r>
            <w:r w:rsidRPr="003137F6">
              <w:rPr>
                <w:rFonts w:cs="Segoe UI"/>
                <w:sz w:val="18"/>
                <w:szCs w:val="22"/>
                <w:lang w:val="en-US"/>
              </w:rPr>
              <w:br/>
              <w:t>indicators and LCI indicators. These shall be identified</w:t>
            </w:r>
            <w:r w:rsidR="00653240">
              <w:rPr>
                <w:rFonts w:cs="Segoe UI"/>
                <w:sz w:val="18"/>
                <w:szCs w:val="22"/>
                <w:lang w:val="en-US"/>
              </w:rPr>
              <w:t xml:space="preserve"> </w:t>
            </w:r>
            <w:r w:rsidRPr="003137F6">
              <w:rPr>
                <w:rFonts w:cs="Segoe UI"/>
                <w:sz w:val="18"/>
                <w:szCs w:val="22"/>
                <w:lang w:val="en-US"/>
              </w:rPr>
              <w:t>as “additional” to the indicator basket of EN</w:t>
            </w:r>
            <w:r w:rsidR="00653240">
              <w:rPr>
                <w:rFonts w:cs="Segoe UI"/>
                <w:sz w:val="18"/>
                <w:szCs w:val="22"/>
                <w:lang w:val="en-US"/>
              </w:rPr>
              <w:t xml:space="preserve"> </w:t>
            </w:r>
            <w:r w:rsidRPr="003137F6">
              <w:rPr>
                <w:rFonts w:cs="Segoe UI"/>
                <w:sz w:val="18"/>
                <w:szCs w:val="22"/>
                <w:lang w:val="en-US"/>
              </w:rPr>
              <w:t>15804+A2, either in the EPD itself or in an annex</w:t>
            </w:r>
            <w:r w:rsidR="00653240">
              <w:rPr>
                <w:rFonts w:cs="Segoe UI"/>
                <w:sz w:val="18"/>
                <w:szCs w:val="22"/>
                <w:lang w:val="en-US"/>
              </w:rPr>
              <w:t>.</w:t>
            </w:r>
          </w:p>
        </w:tc>
        <w:tc>
          <w:tcPr>
            <w:tcW w:w="2994" w:type="dxa"/>
            <w:hideMark/>
          </w:tcPr>
          <w:p w14:paraId="730448D0"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The environmental impacts from set 2 and the environmental impacts from set 1 (see also NMD assessment method 2.8.2.2), the use of raw materials (table 3), waste categories (table 4) and output flows (table 5) have been presented.</w:t>
            </w:r>
          </w:p>
        </w:tc>
        <w:tc>
          <w:tcPr>
            <w:tcW w:w="2399" w:type="dxa"/>
            <w:hideMark/>
          </w:tcPr>
          <w:p w14:paraId="066A45FB" w14:textId="371327BC"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 NMD PCR</w:t>
            </w:r>
          </w:p>
        </w:tc>
        <w:tc>
          <w:tcPr>
            <w:tcW w:w="1575" w:type="dxa"/>
            <w:noWrap/>
            <w:hideMark/>
          </w:tcPr>
          <w:p w14:paraId="360B6FB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57A62C2E" w14:textId="77777777" w:rsidTr="00B54E67">
        <w:trPr>
          <w:trHeight w:val="900"/>
        </w:trPr>
        <w:tc>
          <w:tcPr>
            <w:tcW w:w="1034" w:type="dxa"/>
            <w:noWrap/>
            <w:hideMark/>
          </w:tcPr>
          <w:p w14:paraId="51AAC302" w14:textId="77777777" w:rsidR="00CC5B06" w:rsidRPr="003137F6" w:rsidRDefault="00CC5B06" w:rsidP="00B54E67">
            <w:pPr>
              <w:spacing w:line="240" w:lineRule="auto"/>
              <w:rPr>
                <w:rFonts w:cs="Segoe UI"/>
                <w:sz w:val="18"/>
                <w:szCs w:val="22"/>
              </w:rPr>
            </w:pPr>
            <w:r w:rsidRPr="003137F6">
              <w:rPr>
                <w:rFonts w:cs="Segoe UI"/>
                <w:sz w:val="18"/>
                <w:szCs w:val="22"/>
              </w:rPr>
              <w:t>5.5</w:t>
            </w:r>
          </w:p>
        </w:tc>
        <w:tc>
          <w:tcPr>
            <w:tcW w:w="5460" w:type="dxa"/>
            <w:hideMark/>
          </w:tcPr>
          <w:p w14:paraId="32F88A33" w14:textId="750AAA89" w:rsidR="00653240" w:rsidRDefault="00CC5B06" w:rsidP="00B54E67">
            <w:pPr>
              <w:spacing w:line="240" w:lineRule="auto"/>
              <w:rPr>
                <w:rFonts w:cs="Segoe UI"/>
                <w:sz w:val="18"/>
                <w:szCs w:val="22"/>
                <w:lang w:val="en-US"/>
              </w:rPr>
            </w:pPr>
            <w:r w:rsidRPr="003137F6">
              <w:rPr>
                <w:rFonts w:cs="Segoe UI"/>
                <w:sz w:val="18"/>
                <w:szCs w:val="22"/>
                <w:lang w:val="en-US"/>
              </w:rPr>
              <w:t>The declared indicator and other quantitative results</w:t>
            </w:r>
            <w:r w:rsidR="00653240">
              <w:rPr>
                <w:rFonts w:cs="Segoe UI"/>
                <w:sz w:val="18"/>
                <w:szCs w:val="22"/>
                <w:lang w:val="en-US"/>
              </w:rPr>
              <w:t xml:space="preserve"> </w:t>
            </w:r>
            <w:r w:rsidRPr="003137F6">
              <w:rPr>
                <w:rFonts w:cs="Segoe UI"/>
                <w:sz w:val="18"/>
                <w:szCs w:val="22"/>
                <w:lang w:val="en-US"/>
              </w:rPr>
              <w:t xml:space="preserve">shall be </w:t>
            </w:r>
          </w:p>
          <w:p w14:paraId="1F081219" w14:textId="3BE562B1" w:rsidR="00CC5B06" w:rsidRPr="003137F6" w:rsidRDefault="00CC5B06" w:rsidP="00B54E67">
            <w:pPr>
              <w:spacing w:line="240" w:lineRule="auto"/>
              <w:rPr>
                <w:rFonts w:cs="Segoe UI"/>
                <w:sz w:val="18"/>
                <w:szCs w:val="22"/>
                <w:lang w:val="en-US"/>
              </w:rPr>
            </w:pPr>
            <w:r w:rsidRPr="003137F6">
              <w:rPr>
                <w:rFonts w:cs="Segoe UI"/>
                <w:sz w:val="18"/>
                <w:szCs w:val="22"/>
                <w:lang w:val="en-US"/>
              </w:rPr>
              <w:t>identical with the respective values in the project</w:t>
            </w:r>
            <w:r w:rsidR="00653240">
              <w:rPr>
                <w:rFonts w:cs="Segoe UI"/>
                <w:sz w:val="18"/>
                <w:szCs w:val="22"/>
                <w:lang w:val="en-US"/>
              </w:rPr>
              <w:t xml:space="preserve"> </w:t>
            </w:r>
            <w:r w:rsidRPr="003137F6">
              <w:rPr>
                <w:rFonts w:cs="Segoe UI"/>
                <w:sz w:val="18"/>
                <w:szCs w:val="22"/>
                <w:lang w:val="en-US"/>
              </w:rPr>
              <w:t>report</w:t>
            </w:r>
            <w:r w:rsidR="00653240">
              <w:rPr>
                <w:rFonts w:cs="Segoe UI"/>
                <w:sz w:val="18"/>
                <w:szCs w:val="22"/>
                <w:lang w:val="en-US"/>
              </w:rPr>
              <w:t>.</w:t>
            </w:r>
          </w:p>
        </w:tc>
        <w:tc>
          <w:tcPr>
            <w:tcW w:w="2994" w:type="dxa"/>
            <w:noWrap/>
            <w:hideMark/>
          </w:tcPr>
          <w:p w14:paraId="13AB11E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24DB06C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019F4EF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4CC8E973" w14:textId="77777777" w:rsidTr="00B54E67">
        <w:trPr>
          <w:trHeight w:val="600"/>
        </w:trPr>
        <w:tc>
          <w:tcPr>
            <w:tcW w:w="1034" w:type="dxa"/>
            <w:noWrap/>
            <w:hideMark/>
          </w:tcPr>
          <w:p w14:paraId="1CF9CC9C" w14:textId="77777777" w:rsidR="00CC5B06" w:rsidRPr="003137F6" w:rsidRDefault="00CC5B06" w:rsidP="00B54E67">
            <w:pPr>
              <w:spacing w:line="240" w:lineRule="auto"/>
              <w:rPr>
                <w:rFonts w:cs="Segoe UI"/>
                <w:sz w:val="18"/>
                <w:szCs w:val="22"/>
              </w:rPr>
            </w:pPr>
            <w:r w:rsidRPr="003137F6">
              <w:rPr>
                <w:rFonts w:cs="Segoe UI"/>
                <w:sz w:val="18"/>
                <w:szCs w:val="22"/>
              </w:rPr>
              <w:t>5.6</w:t>
            </w:r>
          </w:p>
        </w:tc>
        <w:tc>
          <w:tcPr>
            <w:tcW w:w="5460" w:type="dxa"/>
            <w:hideMark/>
          </w:tcPr>
          <w:p w14:paraId="362B5131" w14:textId="77777777" w:rsidR="00CC5B06" w:rsidRPr="003137F6" w:rsidRDefault="00CC5B06" w:rsidP="00B54E67">
            <w:pPr>
              <w:spacing w:line="240" w:lineRule="auto"/>
              <w:rPr>
                <w:rFonts w:cs="Segoe UI"/>
                <w:sz w:val="18"/>
                <w:szCs w:val="22"/>
              </w:rPr>
            </w:pPr>
            <w:r w:rsidRPr="003137F6">
              <w:rPr>
                <w:rFonts w:cs="Segoe UI"/>
                <w:sz w:val="18"/>
                <w:szCs w:val="22"/>
                <w:lang w:val="en-US"/>
              </w:rPr>
              <w:t>In case of product averages: description of the range /</w:t>
            </w:r>
            <w:r w:rsidRPr="003137F6">
              <w:rPr>
                <w:rFonts w:cs="Segoe UI"/>
                <w:sz w:val="18"/>
                <w:szCs w:val="22"/>
                <w:lang w:val="en-US"/>
              </w:rPr>
              <w:br/>
              <w:t xml:space="preserve">variability of the LCIA results. </w:t>
            </w:r>
            <w:proofErr w:type="spellStart"/>
            <w:r w:rsidRPr="003137F6">
              <w:rPr>
                <w:rFonts w:cs="Segoe UI"/>
                <w:sz w:val="18"/>
                <w:szCs w:val="22"/>
              </w:rPr>
              <w:t>This</w:t>
            </w:r>
            <w:proofErr w:type="spellEnd"/>
            <w:r w:rsidRPr="003137F6">
              <w:rPr>
                <w:rFonts w:cs="Segoe UI"/>
                <w:sz w:val="18"/>
                <w:szCs w:val="22"/>
              </w:rPr>
              <w:t xml:space="preserve"> </w:t>
            </w:r>
            <w:proofErr w:type="spellStart"/>
            <w:r w:rsidRPr="003137F6">
              <w:rPr>
                <w:rFonts w:cs="Segoe UI"/>
                <w:sz w:val="18"/>
                <w:szCs w:val="22"/>
              </w:rPr>
              <w:t>may</w:t>
            </w:r>
            <w:proofErr w:type="spellEnd"/>
            <w:r w:rsidRPr="003137F6">
              <w:rPr>
                <w:rFonts w:cs="Segoe UI"/>
                <w:sz w:val="18"/>
                <w:szCs w:val="22"/>
              </w:rPr>
              <w:t xml:space="preserve"> </w:t>
            </w:r>
            <w:proofErr w:type="spellStart"/>
            <w:r w:rsidRPr="003137F6">
              <w:rPr>
                <w:rFonts w:cs="Segoe UI"/>
                <w:sz w:val="18"/>
                <w:szCs w:val="22"/>
              </w:rPr>
              <w:t>be</w:t>
            </w:r>
            <w:proofErr w:type="spellEnd"/>
            <w:r w:rsidRPr="003137F6">
              <w:rPr>
                <w:rFonts w:cs="Segoe UI"/>
                <w:sz w:val="18"/>
                <w:szCs w:val="22"/>
              </w:rPr>
              <w:t xml:space="preserve"> </w:t>
            </w:r>
            <w:proofErr w:type="spellStart"/>
            <w:r w:rsidRPr="003137F6">
              <w:rPr>
                <w:rFonts w:cs="Segoe UI"/>
                <w:sz w:val="18"/>
                <w:szCs w:val="22"/>
              </w:rPr>
              <w:t>qualitative</w:t>
            </w:r>
            <w:proofErr w:type="spellEnd"/>
            <w:r w:rsidRPr="003137F6">
              <w:rPr>
                <w:rFonts w:cs="Segoe UI"/>
                <w:sz w:val="18"/>
                <w:szCs w:val="22"/>
              </w:rPr>
              <w:t xml:space="preserve"> information.</w:t>
            </w:r>
          </w:p>
        </w:tc>
        <w:tc>
          <w:tcPr>
            <w:tcW w:w="2994" w:type="dxa"/>
            <w:noWrap/>
            <w:hideMark/>
          </w:tcPr>
          <w:p w14:paraId="36D69A72" w14:textId="77777777" w:rsidR="00CC5B06" w:rsidRPr="003137F6" w:rsidRDefault="00CC5B06" w:rsidP="00B54E67">
            <w:pPr>
              <w:spacing w:line="240" w:lineRule="auto"/>
              <w:rPr>
                <w:rFonts w:cs="Segoe UI"/>
                <w:sz w:val="18"/>
                <w:szCs w:val="22"/>
              </w:rPr>
            </w:pPr>
            <w:r w:rsidRPr="003137F6">
              <w:rPr>
                <w:rFonts w:cs="Segoe UI"/>
                <w:sz w:val="18"/>
                <w:szCs w:val="22"/>
              </w:rPr>
              <w:t> </w:t>
            </w:r>
          </w:p>
        </w:tc>
        <w:tc>
          <w:tcPr>
            <w:tcW w:w="2399" w:type="dxa"/>
            <w:noWrap/>
            <w:hideMark/>
          </w:tcPr>
          <w:p w14:paraId="61EFD27E" w14:textId="77777777" w:rsidR="00CC5B06" w:rsidRPr="003137F6" w:rsidRDefault="00CC5B06" w:rsidP="00B54E67">
            <w:pPr>
              <w:spacing w:line="240" w:lineRule="auto"/>
              <w:rPr>
                <w:rFonts w:cs="Segoe UI"/>
                <w:sz w:val="18"/>
                <w:szCs w:val="22"/>
              </w:rPr>
            </w:pPr>
            <w:r w:rsidRPr="003137F6">
              <w:rPr>
                <w:rFonts w:cs="Segoe UI"/>
                <w:sz w:val="18"/>
                <w:szCs w:val="22"/>
              </w:rPr>
              <w:t>EN 15804+A2, ch.7</w:t>
            </w:r>
          </w:p>
        </w:tc>
        <w:tc>
          <w:tcPr>
            <w:tcW w:w="1575" w:type="dxa"/>
            <w:noWrap/>
            <w:hideMark/>
          </w:tcPr>
          <w:p w14:paraId="486B05C3"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F83070" w14:paraId="5B127021" w14:textId="77777777" w:rsidTr="00B54E67">
        <w:trPr>
          <w:trHeight w:val="1500"/>
        </w:trPr>
        <w:tc>
          <w:tcPr>
            <w:tcW w:w="1034" w:type="dxa"/>
            <w:noWrap/>
            <w:hideMark/>
          </w:tcPr>
          <w:p w14:paraId="52B0B1ED" w14:textId="77777777" w:rsidR="00CC5B06" w:rsidRPr="003137F6" w:rsidRDefault="00CC5B06" w:rsidP="00B54E67">
            <w:pPr>
              <w:spacing w:line="240" w:lineRule="auto"/>
              <w:rPr>
                <w:rFonts w:cs="Segoe UI"/>
                <w:sz w:val="18"/>
                <w:szCs w:val="22"/>
              </w:rPr>
            </w:pPr>
            <w:r w:rsidRPr="003137F6">
              <w:rPr>
                <w:rFonts w:cs="Segoe UI"/>
                <w:sz w:val="18"/>
                <w:szCs w:val="22"/>
              </w:rPr>
              <w:t>5.7</w:t>
            </w:r>
          </w:p>
        </w:tc>
        <w:tc>
          <w:tcPr>
            <w:tcW w:w="5460" w:type="dxa"/>
            <w:hideMark/>
          </w:tcPr>
          <w:p w14:paraId="5FA6A012" w14:textId="6A07F6FE" w:rsidR="00CC5B06" w:rsidRPr="003137F6" w:rsidRDefault="00CC5B06" w:rsidP="00B54E67">
            <w:pPr>
              <w:spacing w:line="240" w:lineRule="auto"/>
              <w:rPr>
                <w:rFonts w:cs="Segoe UI"/>
                <w:sz w:val="18"/>
                <w:szCs w:val="22"/>
                <w:lang w:val="en-US"/>
              </w:rPr>
            </w:pPr>
            <w:r w:rsidRPr="003137F6">
              <w:rPr>
                <w:rFonts w:cs="Segoe UI"/>
                <w:sz w:val="18"/>
                <w:szCs w:val="22"/>
                <w:lang w:val="en-US"/>
              </w:rPr>
              <w:t>Deletion of module columns which are not declared</w:t>
            </w:r>
            <w:r w:rsidRPr="003137F6">
              <w:rPr>
                <w:rFonts w:cs="Segoe UI"/>
                <w:sz w:val="18"/>
                <w:szCs w:val="22"/>
                <w:lang w:val="en-US"/>
              </w:rPr>
              <w:br/>
              <w:t>(permissible for the Results part)</w:t>
            </w:r>
            <w:r w:rsidR="00653240">
              <w:rPr>
                <w:rFonts w:cs="Segoe UI"/>
                <w:sz w:val="18"/>
                <w:szCs w:val="22"/>
                <w:lang w:val="en-US"/>
              </w:rPr>
              <w:t>.</w:t>
            </w:r>
          </w:p>
        </w:tc>
        <w:tc>
          <w:tcPr>
            <w:tcW w:w="2994" w:type="dxa"/>
            <w:noWrap/>
            <w:hideMark/>
          </w:tcPr>
          <w:p w14:paraId="1657BD9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3F11F92A" w14:textId="0698AC98"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2F90A4E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26ABCD63" w14:textId="77777777" w:rsidTr="00B54E67">
        <w:trPr>
          <w:trHeight w:val="900"/>
        </w:trPr>
        <w:tc>
          <w:tcPr>
            <w:tcW w:w="1034" w:type="dxa"/>
            <w:noWrap/>
            <w:hideMark/>
          </w:tcPr>
          <w:p w14:paraId="6D648FC1" w14:textId="77777777" w:rsidR="00CC5B06" w:rsidRPr="003137F6" w:rsidRDefault="00CC5B06" w:rsidP="00B54E67">
            <w:pPr>
              <w:spacing w:line="240" w:lineRule="auto"/>
              <w:rPr>
                <w:rFonts w:cs="Segoe UI"/>
                <w:sz w:val="18"/>
                <w:szCs w:val="22"/>
              </w:rPr>
            </w:pPr>
            <w:r w:rsidRPr="003137F6">
              <w:rPr>
                <w:rFonts w:cs="Segoe UI"/>
                <w:sz w:val="18"/>
                <w:szCs w:val="22"/>
              </w:rPr>
              <w:t>5.8</w:t>
            </w:r>
          </w:p>
        </w:tc>
        <w:tc>
          <w:tcPr>
            <w:tcW w:w="5460" w:type="dxa"/>
            <w:hideMark/>
          </w:tcPr>
          <w:p w14:paraId="45EBE349" w14:textId="767CD97A" w:rsidR="00CC5B06" w:rsidRPr="003137F6" w:rsidRDefault="00CC5B06" w:rsidP="00B54E67">
            <w:pPr>
              <w:spacing w:line="240" w:lineRule="auto"/>
              <w:rPr>
                <w:rFonts w:cs="Segoe UI"/>
                <w:sz w:val="18"/>
                <w:szCs w:val="22"/>
                <w:lang w:val="en-US"/>
              </w:rPr>
            </w:pPr>
            <w:r w:rsidRPr="003137F6">
              <w:rPr>
                <w:rFonts w:cs="Segoe UI"/>
                <w:sz w:val="18"/>
                <w:szCs w:val="22"/>
                <w:lang w:val="en-US"/>
              </w:rPr>
              <w:t>Formatting the table framework and parameter addressed</w:t>
            </w:r>
            <w:r w:rsidRPr="003137F6">
              <w:rPr>
                <w:rFonts w:cs="Segoe UI"/>
                <w:sz w:val="18"/>
                <w:szCs w:val="22"/>
                <w:lang w:val="en-US"/>
              </w:rPr>
              <w:br/>
              <w:t>in accordance with the specifications of the PCR</w:t>
            </w:r>
            <w:r w:rsidR="00653240">
              <w:rPr>
                <w:rFonts w:cs="Segoe UI"/>
                <w:sz w:val="18"/>
                <w:szCs w:val="22"/>
                <w:lang w:val="en-US"/>
              </w:rPr>
              <w:t xml:space="preserve"> </w:t>
            </w:r>
            <w:r w:rsidRPr="003137F6">
              <w:rPr>
                <w:rFonts w:cs="Segoe UI"/>
                <w:sz w:val="18"/>
                <w:szCs w:val="22"/>
                <w:lang w:val="en-US"/>
              </w:rPr>
              <w:t xml:space="preserve">or the </w:t>
            </w:r>
            <w:proofErr w:type="spellStart"/>
            <w:r w:rsidRPr="003137F6">
              <w:rPr>
                <w:rFonts w:cs="Segoe UI"/>
                <w:sz w:val="18"/>
                <w:szCs w:val="22"/>
                <w:lang w:val="en-US"/>
              </w:rPr>
              <w:t>programme</w:t>
            </w:r>
            <w:proofErr w:type="spellEnd"/>
            <w:r w:rsidRPr="003137F6">
              <w:rPr>
                <w:rFonts w:cs="Segoe UI"/>
                <w:sz w:val="18"/>
                <w:szCs w:val="22"/>
                <w:lang w:val="en-US"/>
              </w:rPr>
              <w:t xml:space="preserve"> operator rules</w:t>
            </w:r>
            <w:r w:rsidR="00653240">
              <w:rPr>
                <w:rFonts w:cs="Segoe UI"/>
                <w:sz w:val="18"/>
                <w:szCs w:val="22"/>
                <w:lang w:val="en-US"/>
              </w:rPr>
              <w:t>.</w:t>
            </w:r>
          </w:p>
        </w:tc>
        <w:tc>
          <w:tcPr>
            <w:tcW w:w="2994" w:type="dxa"/>
            <w:noWrap/>
            <w:hideMark/>
          </w:tcPr>
          <w:p w14:paraId="057B513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66E89CA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04CF7AE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0C153363" w14:textId="77777777" w:rsidTr="00B54E67">
        <w:trPr>
          <w:trHeight w:val="600"/>
        </w:trPr>
        <w:tc>
          <w:tcPr>
            <w:tcW w:w="1034" w:type="dxa"/>
            <w:hideMark/>
          </w:tcPr>
          <w:p w14:paraId="27F30909" w14:textId="77777777" w:rsidR="00CC5B06" w:rsidRPr="003137F6" w:rsidRDefault="00CC5B06" w:rsidP="00B54E67">
            <w:pPr>
              <w:spacing w:line="240" w:lineRule="auto"/>
              <w:rPr>
                <w:rFonts w:cs="Segoe UI"/>
                <w:b/>
                <w:bCs/>
                <w:sz w:val="18"/>
                <w:szCs w:val="22"/>
              </w:rPr>
            </w:pPr>
            <w:r w:rsidRPr="003137F6">
              <w:rPr>
                <w:rFonts w:cs="Segoe UI"/>
                <w:b/>
                <w:bCs/>
                <w:sz w:val="18"/>
                <w:szCs w:val="22"/>
              </w:rPr>
              <w:t>6</w:t>
            </w:r>
          </w:p>
        </w:tc>
        <w:tc>
          <w:tcPr>
            <w:tcW w:w="5460" w:type="dxa"/>
            <w:hideMark/>
          </w:tcPr>
          <w:p w14:paraId="31AE6F58" w14:textId="77777777" w:rsidR="00CC5B06" w:rsidRPr="003137F6" w:rsidRDefault="00CC5B06" w:rsidP="00B54E67">
            <w:pPr>
              <w:spacing w:line="240" w:lineRule="auto"/>
              <w:rPr>
                <w:rFonts w:cs="Segoe UI"/>
                <w:b/>
                <w:bCs/>
                <w:sz w:val="18"/>
                <w:szCs w:val="22"/>
                <w:lang w:val="en-US"/>
              </w:rPr>
            </w:pPr>
            <w:r w:rsidRPr="003137F6">
              <w:rPr>
                <w:rFonts w:cs="Segoe UI"/>
                <w:b/>
                <w:bCs/>
                <w:sz w:val="18"/>
                <w:szCs w:val="22"/>
                <w:lang w:val="en-US"/>
              </w:rPr>
              <w:t>Data quality information in EPD according to EN 15941</w:t>
            </w:r>
          </w:p>
        </w:tc>
        <w:tc>
          <w:tcPr>
            <w:tcW w:w="2994" w:type="dxa"/>
            <w:noWrap/>
            <w:hideMark/>
          </w:tcPr>
          <w:p w14:paraId="0BF24AFA"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693321A6"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699ECC6C"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3137F6" w14:paraId="435D82FD" w14:textId="77777777" w:rsidTr="00B54E67">
        <w:trPr>
          <w:trHeight w:val="1500"/>
        </w:trPr>
        <w:tc>
          <w:tcPr>
            <w:tcW w:w="1034" w:type="dxa"/>
            <w:noWrap/>
            <w:hideMark/>
          </w:tcPr>
          <w:p w14:paraId="246122E0" w14:textId="77777777" w:rsidR="00CC5B06" w:rsidRPr="003137F6" w:rsidRDefault="00CC5B06" w:rsidP="00B54E67">
            <w:pPr>
              <w:spacing w:line="240" w:lineRule="auto"/>
              <w:rPr>
                <w:rFonts w:cs="Segoe UI"/>
                <w:sz w:val="18"/>
                <w:szCs w:val="22"/>
              </w:rPr>
            </w:pPr>
            <w:r w:rsidRPr="003137F6">
              <w:rPr>
                <w:rFonts w:cs="Segoe UI"/>
                <w:sz w:val="18"/>
                <w:szCs w:val="22"/>
              </w:rPr>
              <w:t>6.1</w:t>
            </w:r>
          </w:p>
        </w:tc>
        <w:tc>
          <w:tcPr>
            <w:tcW w:w="5460" w:type="dxa"/>
            <w:hideMark/>
          </w:tcPr>
          <w:p w14:paraId="3D83B0E9" w14:textId="27A85F09" w:rsidR="00CC5B06" w:rsidRPr="003137F6" w:rsidRDefault="00CC5B06" w:rsidP="00B54E67">
            <w:pPr>
              <w:spacing w:line="240" w:lineRule="auto"/>
              <w:rPr>
                <w:rFonts w:cs="Segoe UI"/>
                <w:sz w:val="18"/>
                <w:szCs w:val="22"/>
                <w:lang w:val="en-US"/>
              </w:rPr>
            </w:pPr>
            <w:r w:rsidRPr="003137F6">
              <w:rPr>
                <w:rFonts w:cs="Segoe UI"/>
                <w:sz w:val="18"/>
                <w:szCs w:val="22"/>
                <w:lang w:val="en-US"/>
              </w:rPr>
              <w:t>Data quality information shall be provided in a prominent</w:t>
            </w:r>
            <w:r w:rsidRPr="003137F6">
              <w:rPr>
                <w:rFonts w:cs="Segoe UI"/>
                <w:sz w:val="18"/>
                <w:szCs w:val="22"/>
                <w:lang w:val="en-US"/>
              </w:rPr>
              <w:br/>
              <w:t>section of the EPD reporting data quality according</w:t>
            </w:r>
            <w:r w:rsidR="00653240">
              <w:rPr>
                <w:rFonts w:cs="Segoe UI"/>
                <w:sz w:val="18"/>
                <w:szCs w:val="22"/>
                <w:lang w:val="en-US"/>
              </w:rPr>
              <w:t xml:space="preserve"> </w:t>
            </w:r>
            <w:r w:rsidRPr="003137F6">
              <w:rPr>
                <w:rFonts w:cs="Segoe UI"/>
                <w:sz w:val="18"/>
                <w:szCs w:val="22"/>
                <w:lang w:val="en-US"/>
              </w:rPr>
              <w:t>to EN 15941. This text shall be in line with the information</w:t>
            </w:r>
            <w:r w:rsidR="00653240">
              <w:rPr>
                <w:rFonts w:cs="Segoe UI"/>
                <w:sz w:val="18"/>
                <w:szCs w:val="22"/>
                <w:lang w:val="en-US"/>
              </w:rPr>
              <w:t xml:space="preserve"> </w:t>
            </w:r>
            <w:r w:rsidRPr="003137F6">
              <w:rPr>
                <w:rFonts w:cs="Segoe UI"/>
                <w:sz w:val="18"/>
                <w:szCs w:val="22"/>
                <w:lang w:val="en-US"/>
              </w:rPr>
              <w:t>on data quality reported in the Project Report</w:t>
            </w:r>
            <w:r w:rsidR="00653240">
              <w:rPr>
                <w:rFonts w:cs="Segoe UI"/>
                <w:sz w:val="18"/>
                <w:szCs w:val="22"/>
                <w:lang w:val="en-US"/>
              </w:rPr>
              <w:t xml:space="preserve"> </w:t>
            </w:r>
            <w:r w:rsidRPr="003137F6">
              <w:rPr>
                <w:rFonts w:cs="Segoe UI"/>
                <w:sz w:val="18"/>
                <w:szCs w:val="22"/>
                <w:lang w:val="en-US"/>
              </w:rPr>
              <w:t>and shall be a reasonable summary of it</w:t>
            </w:r>
            <w:r w:rsidR="00653240">
              <w:rPr>
                <w:rFonts w:cs="Segoe UI"/>
                <w:sz w:val="18"/>
                <w:szCs w:val="22"/>
                <w:lang w:val="en-US"/>
              </w:rPr>
              <w:t>.</w:t>
            </w:r>
          </w:p>
        </w:tc>
        <w:tc>
          <w:tcPr>
            <w:tcW w:w="2994" w:type="dxa"/>
            <w:noWrap/>
            <w:hideMark/>
          </w:tcPr>
          <w:p w14:paraId="0026A3B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6562E7B0" w14:textId="77777777" w:rsidR="00CC5B06" w:rsidRPr="003137F6" w:rsidRDefault="00CC5B06" w:rsidP="00B54E67">
            <w:pPr>
              <w:spacing w:line="240" w:lineRule="auto"/>
              <w:rPr>
                <w:rFonts w:cs="Segoe UI"/>
                <w:sz w:val="18"/>
                <w:szCs w:val="22"/>
              </w:rPr>
            </w:pPr>
            <w:r w:rsidRPr="003137F6">
              <w:rPr>
                <w:rFonts w:cs="Segoe UI"/>
                <w:sz w:val="18"/>
                <w:szCs w:val="22"/>
              </w:rPr>
              <w:t xml:space="preserve">EN 15804+A2, </w:t>
            </w:r>
            <w:proofErr w:type="spellStart"/>
            <w:r w:rsidRPr="003137F6">
              <w:rPr>
                <w:rFonts w:cs="Segoe UI"/>
                <w:sz w:val="18"/>
                <w:szCs w:val="22"/>
              </w:rPr>
              <w:t>ch</w:t>
            </w:r>
            <w:proofErr w:type="spellEnd"/>
            <w:r w:rsidRPr="003137F6">
              <w:rPr>
                <w:rFonts w:cs="Segoe UI"/>
                <w:sz w:val="18"/>
                <w:szCs w:val="22"/>
              </w:rPr>
              <w:t>. 6.3.8.3;</w:t>
            </w:r>
            <w:r w:rsidRPr="003137F6">
              <w:rPr>
                <w:rFonts w:cs="Segoe UI"/>
                <w:sz w:val="18"/>
                <w:szCs w:val="22"/>
              </w:rPr>
              <w:br/>
              <w:t xml:space="preserve">EN 15941, </w:t>
            </w:r>
            <w:proofErr w:type="spellStart"/>
            <w:r w:rsidRPr="003137F6">
              <w:rPr>
                <w:rFonts w:cs="Segoe UI"/>
                <w:sz w:val="18"/>
                <w:szCs w:val="22"/>
              </w:rPr>
              <w:t>ch</w:t>
            </w:r>
            <w:proofErr w:type="spellEnd"/>
            <w:r w:rsidRPr="003137F6">
              <w:rPr>
                <w:rFonts w:cs="Segoe UI"/>
                <w:sz w:val="18"/>
                <w:szCs w:val="22"/>
              </w:rPr>
              <w:t>. 7.3.3</w:t>
            </w:r>
          </w:p>
        </w:tc>
        <w:tc>
          <w:tcPr>
            <w:tcW w:w="1575" w:type="dxa"/>
            <w:noWrap/>
            <w:hideMark/>
          </w:tcPr>
          <w:p w14:paraId="1E5F26BA"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3137F6" w14:paraId="5AA1328D" w14:textId="77777777" w:rsidTr="00B54E67">
        <w:trPr>
          <w:trHeight w:val="3000"/>
        </w:trPr>
        <w:tc>
          <w:tcPr>
            <w:tcW w:w="1034" w:type="dxa"/>
            <w:noWrap/>
            <w:hideMark/>
          </w:tcPr>
          <w:p w14:paraId="75770072"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6.2</w:t>
            </w:r>
          </w:p>
        </w:tc>
        <w:tc>
          <w:tcPr>
            <w:tcW w:w="5460" w:type="dxa"/>
            <w:hideMark/>
          </w:tcPr>
          <w:p w14:paraId="7158FBC3" w14:textId="3FFF478A" w:rsidR="00CC5B06" w:rsidRPr="003137F6" w:rsidRDefault="00CC5B06" w:rsidP="00B54E67">
            <w:pPr>
              <w:spacing w:line="240" w:lineRule="auto"/>
              <w:rPr>
                <w:rFonts w:cs="Segoe UI"/>
                <w:sz w:val="18"/>
                <w:szCs w:val="22"/>
                <w:lang w:val="en-US"/>
              </w:rPr>
            </w:pPr>
            <w:r w:rsidRPr="003137F6">
              <w:rPr>
                <w:rFonts w:cs="Segoe UI"/>
                <w:sz w:val="18"/>
                <w:szCs w:val="22"/>
                <w:lang w:val="en-US"/>
              </w:rPr>
              <w:t>Any use of relevant data assessed for either time, geography</w:t>
            </w:r>
            <w:r w:rsidRPr="003137F6">
              <w:rPr>
                <w:rFonts w:cs="Segoe UI"/>
                <w:sz w:val="18"/>
                <w:szCs w:val="22"/>
                <w:lang w:val="en-US"/>
              </w:rPr>
              <w:br/>
              <w:t>or technology according to 7.1 and EN 15804+A2,</w:t>
            </w:r>
            <w:r w:rsidRPr="003137F6">
              <w:rPr>
                <w:rFonts w:cs="Segoe UI"/>
                <w:sz w:val="18"/>
                <w:szCs w:val="22"/>
                <w:lang w:val="en-US"/>
              </w:rPr>
              <w:br/>
              <w:t>6.3.8.3 to be:</w:t>
            </w:r>
            <w:r w:rsidRPr="003137F6">
              <w:rPr>
                <w:rFonts w:cs="Segoe UI"/>
                <w:sz w:val="18"/>
                <w:szCs w:val="22"/>
                <w:lang w:val="en-US"/>
              </w:rPr>
              <w:br/>
              <w:t>- poor or very poor data</w:t>
            </w:r>
            <w:r w:rsidR="00653240">
              <w:rPr>
                <w:rFonts w:cs="Segoe UI"/>
                <w:sz w:val="18"/>
                <w:szCs w:val="22"/>
                <w:lang w:val="en-US"/>
              </w:rPr>
              <w:t>;</w:t>
            </w:r>
            <w:r w:rsidRPr="003137F6">
              <w:rPr>
                <w:rFonts w:cs="Segoe UI"/>
                <w:sz w:val="18"/>
                <w:szCs w:val="22"/>
                <w:lang w:val="en-US"/>
              </w:rPr>
              <w:br/>
              <w:t>- fair data that has more than 30 % for any</w:t>
            </w:r>
            <w:r w:rsidR="00653240">
              <w:rPr>
                <w:rFonts w:cs="Segoe UI"/>
                <w:sz w:val="18"/>
                <w:szCs w:val="22"/>
                <w:lang w:val="en-US"/>
              </w:rPr>
              <w:t xml:space="preserve"> </w:t>
            </w:r>
            <w:r w:rsidRPr="003137F6">
              <w:rPr>
                <w:rFonts w:cs="Segoe UI"/>
                <w:sz w:val="18"/>
                <w:szCs w:val="22"/>
                <w:lang w:val="en-US"/>
              </w:rPr>
              <w:t>core indicator</w:t>
            </w:r>
            <w:r w:rsidRPr="003137F6">
              <w:rPr>
                <w:rFonts w:cs="Segoe UI"/>
                <w:sz w:val="18"/>
                <w:szCs w:val="22"/>
                <w:lang w:val="en-US"/>
              </w:rPr>
              <w:br/>
              <w:t>has been noted in the EPD.</w:t>
            </w:r>
            <w:r w:rsidRPr="003137F6">
              <w:rPr>
                <w:rFonts w:cs="Segoe UI"/>
                <w:sz w:val="18"/>
                <w:szCs w:val="22"/>
                <w:lang w:val="en-US"/>
              </w:rPr>
              <w:br/>
            </w:r>
            <w:r w:rsidRPr="003137F6">
              <w:rPr>
                <w:rFonts w:cs="Segoe UI"/>
                <w:i/>
                <w:iCs/>
                <w:sz w:val="18"/>
                <w:szCs w:val="22"/>
                <w:lang w:val="en-US"/>
              </w:rPr>
              <w:br/>
              <w:t>If any specific EPD are used in modelling, this should be</w:t>
            </w:r>
            <w:r w:rsidRPr="003137F6">
              <w:rPr>
                <w:rFonts w:cs="Segoe UI"/>
                <w:i/>
                <w:iCs/>
                <w:sz w:val="18"/>
                <w:szCs w:val="22"/>
                <w:lang w:val="en-US"/>
              </w:rPr>
              <w:br/>
              <w:t>mentioned.</w:t>
            </w:r>
          </w:p>
        </w:tc>
        <w:tc>
          <w:tcPr>
            <w:tcW w:w="2994" w:type="dxa"/>
            <w:noWrap/>
            <w:hideMark/>
          </w:tcPr>
          <w:p w14:paraId="7DBF6CD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33BF3778" w14:textId="77777777" w:rsidR="00CC5B06" w:rsidRPr="003137F6" w:rsidRDefault="00CC5B06" w:rsidP="00B54E67">
            <w:pPr>
              <w:spacing w:line="240" w:lineRule="auto"/>
              <w:rPr>
                <w:rFonts w:cs="Segoe UI"/>
                <w:sz w:val="18"/>
                <w:szCs w:val="22"/>
              </w:rPr>
            </w:pPr>
            <w:r w:rsidRPr="003137F6">
              <w:rPr>
                <w:rFonts w:cs="Segoe UI"/>
                <w:sz w:val="18"/>
                <w:szCs w:val="22"/>
              </w:rPr>
              <w:t xml:space="preserve">EN 15941, </w:t>
            </w:r>
            <w:proofErr w:type="spellStart"/>
            <w:r w:rsidRPr="003137F6">
              <w:rPr>
                <w:rFonts w:cs="Segoe UI"/>
                <w:sz w:val="18"/>
                <w:szCs w:val="22"/>
              </w:rPr>
              <w:t>ch</w:t>
            </w:r>
            <w:proofErr w:type="spellEnd"/>
            <w:r w:rsidRPr="003137F6">
              <w:rPr>
                <w:rFonts w:cs="Segoe UI"/>
                <w:sz w:val="18"/>
                <w:szCs w:val="22"/>
              </w:rPr>
              <w:t>. 7.1 + 7.3.3</w:t>
            </w:r>
          </w:p>
        </w:tc>
        <w:tc>
          <w:tcPr>
            <w:tcW w:w="1575" w:type="dxa"/>
            <w:noWrap/>
            <w:hideMark/>
          </w:tcPr>
          <w:p w14:paraId="49BFB575"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F83070" w14:paraId="76B9C515" w14:textId="77777777" w:rsidTr="00B54E67">
        <w:trPr>
          <w:trHeight w:val="1200"/>
        </w:trPr>
        <w:tc>
          <w:tcPr>
            <w:tcW w:w="1034" w:type="dxa"/>
            <w:noWrap/>
            <w:hideMark/>
          </w:tcPr>
          <w:p w14:paraId="751D3E62" w14:textId="77777777" w:rsidR="00CC5B06" w:rsidRPr="003137F6" w:rsidRDefault="00CC5B06" w:rsidP="00B54E67">
            <w:pPr>
              <w:spacing w:line="240" w:lineRule="auto"/>
              <w:rPr>
                <w:rFonts w:cs="Segoe UI"/>
                <w:sz w:val="18"/>
                <w:szCs w:val="22"/>
              </w:rPr>
            </w:pPr>
            <w:r w:rsidRPr="003137F6">
              <w:rPr>
                <w:rFonts w:cs="Segoe UI"/>
                <w:sz w:val="18"/>
                <w:szCs w:val="22"/>
              </w:rPr>
              <w:t>6.3</w:t>
            </w:r>
          </w:p>
        </w:tc>
        <w:tc>
          <w:tcPr>
            <w:tcW w:w="5460" w:type="dxa"/>
            <w:hideMark/>
          </w:tcPr>
          <w:p w14:paraId="7DEF3CC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Any text describing data quality shall use the terminology</w:t>
            </w:r>
            <w:r w:rsidRPr="003137F6">
              <w:rPr>
                <w:rFonts w:cs="Segoe UI"/>
                <w:sz w:val="18"/>
                <w:szCs w:val="22"/>
                <w:lang w:val="en-US"/>
              </w:rPr>
              <w:br/>
              <w:t>provided for quality level in EN 15804+A2, Table E.1</w:t>
            </w:r>
            <w:r w:rsidRPr="003137F6">
              <w:rPr>
                <w:rFonts w:cs="Segoe UI"/>
                <w:sz w:val="18"/>
                <w:szCs w:val="22"/>
                <w:lang w:val="en-US"/>
              </w:rPr>
              <w:br/>
              <w:t>and Table E.2 to describe data quality in relation to time,</w:t>
            </w:r>
            <w:r w:rsidRPr="003137F6">
              <w:rPr>
                <w:rFonts w:cs="Segoe UI"/>
                <w:sz w:val="18"/>
                <w:szCs w:val="22"/>
                <w:lang w:val="en-US"/>
              </w:rPr>
              <w:br/>
              <w:t>geography and technology (see Annex C for examples).</w:t>
            </w:r>
          </w:p>
        </w:tc>
        <w:tc>
          <w:tcPr>
            <w:tcW w:w="2994" w:type="dxa"/>
            <w:noWrap/>
            <w:hideMark/>
          </w:tcPr>
          <w:p w14:paraId="5DFB457B"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0BA55987"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61683B5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1E2A01A5" w14:textId="77777777" w:rsidTr="00B54E67">
        <w:trPr>
          <w:trHeight w:val="600"/>
        </w:trPr>
        <w:tc>
          <w:tcPr>
            <w:tcW w:w="1034" w:type="dxa"/>
            <w:noWrap/>
            <w:hideMark/>
          </w:tcPr>
          <w:p w14:paraId="4FCAAB37" w14:textId="77777777" w:rsidR="00CC5B06" w:rsidRPr="003137F6" w:rsidRDefault="00CC5B06" w:rsidP="00B54E67">
            <w:pPr>
              <w:spacing w:line="240" w:lineRule="auto"/>
              <w:rPr>
                <w:rFonts w:cs="Segoe UI"/>
                <w:sz w:val="18"/>
                <w:szCs w:val="22"/>
              </w:rPr>
            </w:pPr>
            <w:r w:rsidRPr="003137F6">
              <w:rPr>
                <w:rFonts w:cs="Segoe UI"/>
                <w:sz w:val="18"/>
                <w:szCs w:val="22"/>
              </w:rPr>
              <w:t>6.4</w:t>
            </w:r>
          </w:p>
        </w:tc>
        <w:tc>
          <w:tcPr>
            <w:tcW w:w="5460" w:type="dxa"/>
            <w:hideMark/>
          </w:tcPr>
          <w:p w14:paraId="2D174F1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EPD shall not declare any misleading or exaggerated</w:t>
            </w:r>
            <w:r w:rsidRPr="003137F6">
              <w:rPr>
                <w:rFonts w:cs="Segoe UI"/>
                <w:sz w:val="18"/>
                <w:szCs w:val="22"/>
                <w:lang w:val="en-US"/>
              </w:rPr>
              <w:br/>
              <w:t>claims with respect to data quality.</w:t>
            </w:r>
          </w:p>
        </w:tc>
        <w:tc>
          <w:tcPr>
            <w:tcW w:w="2994" w:type="dxa"/>
            <w:noWrap/>
            <w:hideMark/>
          </w:tcPr>
          <w:p w14:paraId="72423E0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7253A65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0E20DF7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4E9003D2" w14:textId="77777777" w:rsidTr="00B54E67">
        <w:trPr>
          <w:trHeight w:val="900"/>
        </w:trPr>
        <w:tc>
          <w:tcPr>
            <w:tcW w:w="1034" w:type="dxa"/>
            <w:noWrap/>
            <w:hideMark/>
          </w:tcPr>
          <w:p w14:paraId="4C8DE4DE" w14:textId="77777777" w:rsidR="00CC5B06" w:rsidRPr="003137F6" w:rsidRDefault="00CC5B06" w:rsidP="00B54E67">
            <w:pPr>
              <w:spacing w:line="240" w:lineRule="auto"/>
              <w:rPr>
                <w:rFonts w:cs="Segoe UI"/>
                <w:sz w:val="18"/>
                <w:szCs w:val="22"/>
              </w:rPr>
            </w:pPr>
            <w:r w:rsidRPr="003137F6">
              <w:rPr>
                <w:rFonts w:cs="Segoe UI"/>
                <w:sz w:val="18"/>
                <w:szCs w:val="22"/>
              </w:rPr>
              <w:t>6.5</w:t>
            </w:r>
          </w:p>
        </w:tc>
        <w:tc>
          <w:tcPr>
            <w:tcW w:w="5460" w:type="dxa"/>
            <w:hideMark/>
          </w:tcPr>
          <w:p w14:paraId="7A91EEE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The EPD specifies which table from EN 15804+A2, Annex</w:t>
            </w:r>
            <w:r w:rsidRPr="003137F6">
              <w:rPr>
                <w:rFonts w:cs="Segoe UI"/>
                <w:sz w:val="18"/>
                <w:szCs w:val="22"/>
                <w:lang w:val="en-US"/>
              </w:rPr>
              <w:br/>
              <w:t>E has been used to assess the data quality of relevant</w:t>
            </w:r>
            <w:r w:rsidRPr="003137F6">
              <w:rPr>
                <w:rFonts w:cs="Segoe UI"/>
                <w:sz w:val="18"/>
                <w:szCs w:val="22"/>
                <w:lang w:val="en-US"/>
              </w:rPr>
              <w:br/>
              <w:t>data.</w:t>
            </w:r>
          </w:p>
        </w:tc>
        <w:tc>
          <w:tcPr>
            <w:tcW w:w="2994" w:type="dxa"/>
            <w:noWrap/>
            <w:hideMark/>
          </w:tcPr>
          <w:p w14:paraId="4B867D4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01815F6C"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5B36560C"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1D1B7F2B" w14:textId="77777777" w:rsidTr="00B54E67">
        <w:trPr>
          <w:trHeight w:val="600"/>
        </w:trPr>
        <w:tc>
          <w:tcPr>
            <w:tcW w:w="1034" w:type="dxa"/>
            <w:hideMark/>
          </w:tcPr>
          <w:p w14:paraId="05EF5F17" w14:textId="77777777" w:rsidR="00CC5B06" w:rsidRPr="003137F6" w:rsidRDefault="00CC5B06" w:rsidP="00B54E67">
            <w:pPr>
              <w:spacing w:line="240" w:lineRule="auto"/>
              <w:rPr>
                <w:rFonts w:cs="Segoe UI"/>
                <w:b/>
                <w:bCs/>
                <w:sz w:val="18"/>
                <w:szCs w:val="22"/>
              </w:rPr>
            </w:pPr>
            <w:r w:rsidRPr="003137F6">
              <w:rPr>
                <w:rFonts w:cs="Segoe UI"/>
                <w:b/>
                <w:bCs/>
                <w:sz w:val="18"/>
                <w:szCs w:val="22"/>
              </w:rPr>
              <w:t>7</w:t>
            </w:r>
          </w:p>
        </w:tc>
        <w:tc>
          <w:tcPr>
            <w:tcW w:w="5460" w:type="dxa"/>
            <w:hideMark/>
          </w:tcPr>
          <w:p w14:paraId="4B1FB9FD" w14:textId="3F684423" w:rsidR="00CC5B06" w:rsidRPr="003137F6" w:rsidRDefault="00CC5B06" w:rsidP="00B54E67">
            <w:pPr>
              <w:spacing w:line="240" w:lineRule="auto"/>
              <w:rPr>
                <w:rFonts w:cs="Segoe UI"/>
                <w:b/>
                <w:bCs/>
                <w:sz w:val="18"/>
                <w:szCs w:val="22"/>
                <w:lang w:val="en-US"/>
              </w:rPr>
            </w:pPr>
            <w:r w:rsidRPr="003137F6">
              <w:rPr>
                <w:rFonts w:cs="Segoe UI"/>
                <w:b/>
                <w:bCs/>
                <w:sz w:val="18"/>
                <w:szCs w:val="22"/>
                <w:lang w:val="en-US"/>
              </w:rPr>
              <w:t>Evidence for tests or certificates, depending on requirements</w:t>
            </w:r>
            <w:r w:rsidRPr="003137F6">
              <w:rPr>
                <w:rFonts w:cs="Segoe UI"/>
                <w:b/>
                <w:bCs/>
                <w:sz w:val="18"/>
                <w:szCs w:val="22"/>
                <w:lang w:val="en-US"/>
              </w:rPr>
              <w:br/>
              <w:t>in PCR</w:t>
            </w:r>
            <w:r w:rsidR="00653240">
              <w:rPr>
                <w:rFonts w:cs="Segoe UI"/>
                <w:b/>
                <w:bCs/>
                <w:sz w:val="18"/>
                <w:szCs w:val="22"/>
                <w:lang w:val="en-US"/>
              </w:rPr>
              <w:t>.</w:t>
            </w:r>
          </w:p>
        </w:tc>
        <w:tc>
          <w:tcPr>
            <w:tcW w:w="2994" w:type="dxa"/>
            <w:noWrap/>
            <w:hideMark/>
          </w:tcPr>
          <w:p w14:paraId="1B2F0770"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763D1612"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2084AE32"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3137F6" w14:paraId="475FF7A2" w14:textId="77777777" w:rsidTr="00B54E67">
        <w:trPr>
          <w:trHeight w:val="975"/>
        </w:trPr>
        <w:tc>
          <w:tcPr>
            <w:tcW w:w="1034" w:type="dxa"/>
            <w:noWrap/>
            <w:hideMark/>
          </w:tcPr>
          <w:p w14:paraId="42EA67A4" w14:textId="77777777" w:rsidR="00CC5B06" w:rsidRPr="003137F6" w:rsidRDefault="00CC5B06" w:rsidP="00B54E67">
            <w:pPr>
              <w:spacing w:line="240" w:lineRule="auto"/>
              <w:rPr>
                <w:rFonts w:cs="Segoe UI"/>
                <w:sz w:val="18"/>
                <w:szCs w:val="22"/>
              </w:rPr>
            </w:pPr>
            <w:r w:rsidRPr="003137F6">
              <w:rPr>
                <w:rFonts w:cs="Segoe UI"/>
                <w:sz w:val="18"/>
                <w:szCs w:val="22"/>
              </w:rPr>
              <w:t>7.1</w:t>
            </w:r>
          </w:p>
        </w:tc>
        <w:tc>
          <w:tcPr>
            <w:tcW w:w="5460" w:type="dxa"/>
            <w:hideMark/>
          </w:tcPr>
          <w:p w14:paraId="3596E24F" w14:textId="163E5A52" w:rsidR="00CC5B06" w:rsidRPr="003137F6" w:rsidRDefault="00CC5B06" w:rsidP="00B54E67">
            <w:pPr>
              <w:spacing w:line="240" w:lineRule="auto"/>
              <w:rPr>
                <w:rFonts w:cs="Segoe UI"/>
                <w:sz w:val="18"/>
                <w:szCs w:val="22"/>
                <w:lang w:val="en-US"/>
              </w:rPr>
            </w:pPr>
            <w:r w:rsidRPr="003137F6">
              <w:rPr>
                <w:rFonts w:cs="Segoe UI"/>
                <w:sz w:val="18"/>
                <w:szCs w:val="22"/>
                <w:lang w:val="en-US"/>
              </w:rPr>
              <w:t>Additional information is provided to indoor air or</w:t>
            </w:r>
            <w:r w:rsidR="00653240">
              <w:rPr>
                <w:rFonts w:cs="Segoe UI"/>
                <w:sz w:val="18"/>
                <w:szCs w:val="22"/>
                <w:lang w:val="en-US"/>
              </w:rPr>
              <w:t xml:space="preserve"> </w:t>
            </w:r>
            <w:r w:rsidRPr="003137F6">
              <w:rPr>
                <w:rFonts w:cs="Segoe UI"/>
                <w:sz w:val="18"/>
                <w:szCs w:val="22"/>
                <w:lang w:val="en-US"/>
              </w:rPr>
              <w:t>oil/water, if applicable</w:t>
            </w:r>
            <w:r w:rsidR="00653240">
              <w:rPr>
                <w:rFonts w:cs="Segoe UI"/>
                <w:sz w:val="18"/>
                <w:szCs w:val="22"/>
                <w:lang w:val="en-US"/>
              </w:rPr>
              <w:t>.</w:t>
            </w:r>
          </w:p>
        </w:tc>
        <w:tc>
          <w:tcPr>
            <w:tcW w:w="2994" w:type="dxa"/>
            <w:hideMark/>
          </w:tcPr>
          <w:p w14:paraId="7874C178" w14:textId="711BA7EB" w:rsidR="00CC5B06" w:rsidRPr="003137F6" w:rsidRDefault="00CC5B06" w:rsidP="00B54E67">
            <w:pPr>
              <w:spacing w:line="240" w:lineRule="auto"/>
              <w:rPr>
                <w:rFonts w:cs="Segoe UI"/>
                <w:sz w:val="18"/>
                <w:szCs w:val="22"/>
                <w:lang w:val="en-US"/>
              </w:rPr>
            </w:pPr>
            <w:r w:rsidRPr="003137F6">
              <w:rPr>
                <w:rFonts w:cs="Segoe UI"/>
                <w:sz w:val="18"/>
                <w:szCs w:val="22"/>
                <w:lang w:val="en-US"/>
              </w:rPr>
              <w:t>Information on the emission of hazardous substances to indoor air, soil and water during the use phase has been provided.</w:t>
            </w:r>
          </w:p>
        </w:tc>
        <w:tc>
          <w:tcPr>
            <w:tcW w:w="2399" w:type="dxa"/>
            <w:hideMark/>
          </w:tcPr>
          <w:p w14:paraId="322F1174" w14:textId="77777777" w:rsidR="00CC5B06" w:rsidRPr="003137F6" w:rsidRDefault="00CC5B06" w:rsidP="00B54E67">
            <w:pPr>
              <w:spacing w:line="240" w:lineRule="auto"/>
              <w:rPr>
                <w:rFonts w:cs="Segoe UI"/>
                <w:sz w:val="18"/>
                <w:szCs w:val="22"/>
              </w:rPr>
            </w:pPr>
            <w:r w:rsidRPr="003137F6">
              <w:rPr>
                <w:rFonts w:cs="Segoe UI"/>
                <w:sz w:val="18"/>
                <w:szCs w:val="22"/>
              </w:rPr>
              <w:t>EN 15804+A2, ch.7.4; NMD PCR</w:t>
            </w:r>
          </w:p>
        </w:tc>
        <w:tc>
          <w:tcPr>
            <w:tcW w:w="1575" w:type="dxa"/>
            <w:noWrap/>
            <w:hideMark/>
          </w:tcPr>
          <w:p w14:paraId="52BD6887"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F83070" w14:paraId="05013189" w14:textId="77777777" w:rsidTr="00B54E67">
        <w:trPr>
          <w:trHeight w:val="1500"/>
        </w:trPr>
        <w:tc>
          <w:tcPr>
            <w:tcW w:w="1034" w:type="dxa"/>
            <w:noWrap/>
            <w:hideMark/>
          </w:tcPr>
          <w:p w14:paraId="47ABCD9B"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7.2</w:t>
            </w:r>
          </w:p>
        </w:tc>
        <w:tc>
          <w:tcPr>
            <w:tcW w:w="5460" w:type="dxa"/>
            <w:hideMark/>
          </w:tcPr>
          <w:p w14:paraId="24FB7F4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Other additional environmental information if relevant</w:t>
            </w:r>
            <w:r w:rsidRPr="003137F6">
              <w:rPr>
                <w:rFonts w:cs="Segoe UI"/>
                <w:sz w:val="18"/>
                <w:szCs w:val="22"/>
                <w:lang w:val="en-US"/>
              </w:rPr>
              <w:br/>
              <w:t>for a country.</w:t>
            </w:r>
          </w:p>
        </w:tc>
        <w:tc>
          <w:tcPr>
            <w:tcW w:w="2994" w:type="dxa"/>
            <w:noWrap/>
            <w:hideMark/>
          </w:tcPr>
          <w:p w14:paraId="5F4EF46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7302E7EF" w14:textId="0E7A140F"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5188B7D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6E578F4F" w14:textId="77777777" w:rsidTr="00B54E67">
        <w:trPr>
          <w:trHeight w:val="900"/>
        </w:trPr>
        <w:tc>
          <w:tcPr>
            <w:tcW w:w="1034" w:type="dxa"/>
            <w:noWrap/>
            <w:hideMark/>
          </w:tcPr>
          <w:p w14:paraId="19D60F5E" w14:textId="77777777" w:rsidR="00CC5B06" w:rsidRPr="003137F6" w:rsidRDefault="00CC5B06" w:rsidP="00B54E67">
            <w:pPr>
              <w:spacing w:line="240" w:lineRule="auto"/>
              <w:rPr>
                <w:rFonts w:cs="Segoe UI"/>
                <w:sz w:val="18"/>
                <w:szCs w:val="22"/>
              </w:rPr>
            </w:pPr>
            <w:r w:rsidRPr="003137F6">
              <w:rPr>
                <w:rFonts w:cs="Segoe UI"/>
                <w:sz w:val="18"/>
                <w:szCs w:val="22"/>
              </w:rPr>
              <w:t>7.3</w:t>
            </w:r>
          </w:p>
        </w:tc>
        <w:tc>
          <w:tcPr>
            <w:tcW w:w="5460" w:type="dxa"/>
            <w:hideMark/>
          </w:tcPr>
          <w:p w14:paraId="44183E46" w14:textId="4D05E20C" w:rsidR="00CC5B06" w:rsidRPr="003137F6" w:rsidRDefault="00CC5B06" w:rsidP="00B54E67">
            <w:pPr>
              <w:spacing w:line="240" w:lineRule="auto"/>
              <w:rPr>
                <w:rFonts w:cs="Segoe UI"/>
                <w:sz w:val="18"/>
                <w:szCs w:val="22"/>
                <w:lang w:val="en-US"/>
              </w:rPr>
            </w:pPr>
            <w:r w:rsidRPr="003137F6">
              <w:rPr>
                <w:rFonts w:cs="Segoe UI"/>
                <w:sz w:val="18"/>
                <w:szCs w:val="22"/>
                <w:lang w:val="en-US"/>
              </w:rPr>
              <w:t>Declaration of the relevant evidence. Information where</w:t>
            </w:r>
            <w:r w:rsidRPr="003137F6">
              <w:rPr>
                <w:rFonts w:cs="Segoe UI"/>
                <w:sz w:val="18"/>
                <w:szCs w:val="22"/>
                <w:lang w:val="en-US"/>
              </w:rPr>
              <w:br/>
              <w:t>to find this evidence</w:t>
            </w:r>
            <w:r w:rsidR="00653240">
              <w:rPr>
                <w:rFonts w:cs="Segoe UI"/>
                <w:sz w:val="18"/>
                <w:szCs w:val="22"/>
                <w:lang w:val="en-US"/>
              </w:rPr>
              <w:t>.</w:t>
            </w:r>
          </w:p>
        </w:tc>
        <w:tc>
          <w:tcPr>
            <w:tcW w:w="2994" w:type="dxa"/>
            <w:noWrap/>
            <w:hideMark/>
          </w:tcPr>
          <w:p w14:paraId="7119D4F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070B601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ch.7.2;</w:t>
            </w:r>
            <w:r w:rsidRPr="003137F6">
              <w:rPr>
                <w:rFonts w:cs="Segoe UI"/>
                <w:sz w:val="18"/>
                <w:szCs w:val="22"/>
                <w:lang w:val="en-US"/>
              </w:rPr>
              <w:br/>
              <w:t>applicable PCR;</w:t>
            </w:r>
            <w:r w:rsidRPr="003137F6">
              <w:rPr>
                <w:rFonts w:cs="Segoe UI"/>
                <w:sz w:val="18"/>
                <w:szCs w:val="22"/>
                <w:lang w:val="en-US"/>
              </w:rPr>
              <w:br/>
              <w:t xml:space="preserve">existing </w:t>
            </w:r>
            <w:proofErr w:type="spellStart"/>
            <w:r w:rsidRPr="003137F6">
              <w:rPr>
                <w:rFonts w:cs="Segoe UI"/>
                <w:sz w:val="18"/>
                <w:szCs w:val="22"/>
                <w:lang w:val="en-US"/>
              </w:rPr>
              <w:t>programme</w:t>
            </w:r>
            <w:proofErr w:type="spellEnd"/>
            <w:r w:rsidRPr="003137F6">
              <w:rPr>
                <w:rFonts w:cs="Segoe UI"/>
                <w:sz w:val="18"/>
                <w:szCs w:val="22"/>
                <w:lang w:val="en-US"/>
              </w:rPr>
              <w:t xml:space="preserve"> rules</w:t>
            </w:r>
          </w:p>
        </w:tc>
        <w:tc>
          <w:tcPr>
            <w:tcW w:w="1575" w:type="dxa"/>
            <w:noWrap/>
            <w:hideMark/>
          </w:tcPr>
          <w:p w14:paraId="5A724F4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5B3A330A" w14:textId="77777777" w:rsidTr="00B54E67">
        <w:trPr>
          <w:trHeight w:val="900"/>
        </w:trPr>
        <w:tc>
          <w:tcPr>
            <w:tcW w:w="1034" w:type="dxa"/>
            <w:noWrap/>
            <w:hideMark/>
          </w:tcPr>
          <w:p w14:paraId="3021BEF7" w14:textId="77777777" w:rsidR="00CC5B06" w:rsidRPr="003137F6" w:rsidRDefault="00CC5B06" w:rsidP="00B54E67">
            <w:pPr>
              <w:spacing w:line="240" w:lineRule="auto"/>
              <w:rPr>
                <w:rFonts w:cs="Segoe UI"/>
                <w:sz w:val="18"/>
                <w:szCs w:val="22"/>
              </w:rPr>
            </w:pPr>
            <w:r w:rsidRPr="003137F6">
              <w:rPr>
                <w:rFonts w:cs="Segoe UI"/>
                <w:sz w:val="18"/>
                <w:szCs w:val="22"/>
              </w:rPr>
              <w:t>7.4</w:t>
            </w:r>
          </w:p>
        </w:tc>
        <w:tc>
          <w:tcPr>
            <w:tcW w:w="5460" w:type="dxa"/>
            <w:hideMark/>
          </w:tcPr>
          <w:p w14:paraId="19A7C78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Approach Power Mix: Reporting done as required in EN</w:t>
            </w:r>
            <w:r w:rsidRPr="003137F6">
              <w:rPr>
                <w:rFonts w:cs="Segoe UI"/>
                <w:sz w:val="18"/>
                <w:szCs w:val="22"/>
                <w:lang w:val="en-US"/>
              </w:rPr>
              <w:br/>
              <w:t>15941. Market-based approach or location-based approach</w:t>
            </w:r>
            <w:r w:rsidRPr="003137F6">
              <w:rPr>
                <w:rFonts w:cs="Segoe UI"/>
                <w:sz w:val="18"/>
                <w:szCs w:val="22"/>
                <w:lang w:val="en-US"/>
              </w:rPr>
              <w:br/>
              <w:t>to be specified for any results provided.</w:t>
            </w:r>
          </w:p>
        </w:tc>
        <w:tc>
          <w:tcPr>
            <w:tcW w:w="2994" w:type="dxa"/>
            <w:noWrap/>
            <w:hideMark/>
          </w:tcPr>
          <w:p w14:paraId="549F1A1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76B85165" w14:textId="77777777" w:rsidR="00CC5B06" w:rsidRPr="003137F6" w:rsidRDefault="00CC5B06" w:rsidP="00B54E67">
            <w:pPr>
              <w:spacing w:line="240" w:lineRule="auto"/>
              <w:rPr>
                <w:rFonts w:cs="Segoe UI"/>
                <w:sz w:val="18"/>
                <w:szCs w:val="22"/>
              </w:rPr>
            </w:pPr>
            <w:r w:rsidRPr="003137F6">
              <w:rPr>
                <w:rFonts w:cs="Segoe UI"/>
                <w:sz w:val="18"/>
                <w:szCs w:val="22"/>
              </w:rPr>
              <w:t>EN 15941</w:t>
            </w:r>
          </w:p>
        </w:tc>
        <w:tc>
          <w:tcPr>
            <w:tcW w:w="1575" w:type="dxa"/>
            <w:noWrap/>
            <w:hideMark/>
          </w:tcPr>
          <w:p w14:paraId="1817919F"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F83070" w14:paraId="6D58AFE1" w14:textId="77777777" w:rsidTr="00B54E67">
        <w:trPr>
          <w:trHeight w:val="4800"/>
        </w:trPr>
        <w:tc>
          <w:tcPr>
            <w:tcW w:w="1034" w:type="dxa"/>
            <w:noWrap/>
            <w:hideMark/>
          </w:tcPr>
          <w:p w14:paraId="62C4DBE6" w14:textId="77777777" w:rsidR="00CC5B06" w:rsidRPr="003137F6" w:rsidRDefault="00CC5B06" w:rsidP="00B54E67">
            <w:pPr>
              <w:spacing w:line="240" w:lineRule="auto"/>
              <w:rPr>
                <w:rFonts w:cs="Segoe UI"/>
                <w:sz w:val="18"/>
                <w:szCs w:val="22"/>
              </w:rPr>
            </w:pPr>
            <w:r w:rsidRPr="003137F6">
              <w:rPr>
                <w:rFonts w:cs="Segoe UI"/>
                <w:sz w:val="18"/>
                <w:szCs w:val="22"/>
              </w:rPr>
              <w:t>7.5</w:t>
            </w:r>
          </w:p>
        </w:tc>
        <w:tc>
          <w:tcPr>
            <w:tcW w:w="5460" w:type="dxa"/>
            <w:hideMark/>
          </w:tcPr>
          <w:p w14:paraId="3534FB8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Additional rules for transparency in the EPD:</w:t>
            </w:r>
            <w:r w:rsidRPr="003137F6">
              <w:rPr>
                <w:rFonts w:cs="Segoe UI"/>
                <w:sz w:val="18"/>
                <w:szCs w:val="22"/>
                <w:lang w:val="en-US"/>
              </w:rPr>
              <w:br/>
            </w:r>
            <w:r w:rsidRPr="003137F6">
              <w:rPr>
                <w:rFonts w:cs="Segoe UI"/>
                <w:sz w:val="18"/>
                <w:szCs w:val="22"/>
                <w:lang w:val="en-US"/>
              </w:rPr>
              <w:br/>
              <w:t>• If electricity accounts for more than 30 % of the total</w:t>
            </w:r>
            <w:r w:rsidRPr="003137F6">
              <w:rPr>
                <w:rFonts w:cs="Segoe UI"/>
                <w:sz w:val="18"/>
                <w:szCs w:val="22"/>
                <w:lang w:val="en-US"/>
              </w:rPr>
              <w:br/>
              <w:t>energy use in stage A1-A3, provide in the EPD the</w:t>
            </w:r>
            <w:r w:rsidRPr="003137F6">
              <w:rPr>
                <w:rFonts w:cs="Segoe UI"/>
                <w:sz w:val="18"/>
                <w:szCs w:val="22"/>
                <w:lang w:val="en-US"/>
              </w:rPr>
              <w:br/>
              <w:t>GWP-total of the electricity in kg CO2e/kWh used in</w:t>
            </w:r>
            <w:r w:rsidRPr="003137F6">
              <w:rPr>
                <w:rFonts w:cs="Segoe UI"/>
                <w:sz w:val="18"/>
                <w:szCs w:val="22"/>
                <w:lang w:val="en-US"/>
              </w:rPr>
              <w:br/>
              <w:t>foreground processes and any other processes in the</w:t>
            </w:r>
            <w:r w:rsidRPr="003137F6">
              <w:rPr>
                <w:rFonts w:cs="Segoe UI"/>
                <w:sz w:val="18"/>
                <w:szCs w:val="22"/>
                <w:lang w:val="en-US"/>
              </w:rPr>
              <w:br/>
              <w:t>direct control of the manufacturer. Indication of energy</w:t>
            </w:r>
            <w:r w:rsidRPr="003137F6">
              <w:rPr>
                <w:rFonts w:cs="Segoe UI"/>
                <w:sz w:val="18"/>
                <w:szCs w:val="22"/>
                <w:lang w:val="en-US"/>
              </w:rPr>
              <w:br/>
              <w:t>datasets used is mandatory. Minimum: residual</w:t>
            </w:r>
            <w:r w:rsidRPr="003137F6">
              <w:rPr>
                <w:rFonts w:cs="Segoe UI"/>
                <w:sz w:val="18"/>
                <w:szCs w:val="22"/>
                <w:lang w:val="en-US"/>
              </w:rPr>
              <w:br/>
              <w:t>mix, consumption mix and any modelled datasets.</w:t>
            </w:r>
            <w:r w:rsidRPr="003137F6">
              <w:rPr>
                <w:rFonts w:cs="Segoe UI"/>
                <w:sz w:val="18"/>
                <w:szCs w:val="22"/>
                <w:lang w:val="en-US"/>
              </w:rPr>
              <w:br/>
              <w:t>Any mix of energy carriers should be described. Information</w:t>
            </w:r>
            <w:r w:rsidRPr="003137F6">
              <w:rPr>
                <w:rFonts w:cs="Segoe UI"/>
                <w:sz w:val="18"/>
                <w:szCs w:val="22"/>
                <w:lang w:val="en-US"/>
              </w:rPr>
              <w:br/>
              <w:t>if any contractual instruments are used must</w:t>
            </w:r>
            <w:r w:rsidRPr="003137F6">
              <w:rPr>
                <w:rFonts w:cs="Segoe UI"/>
                <w:sz w:val="18"/>
                <w:szCs w:val="22"/>
                <w:lang w:val="en-US"/>
              </w:rPr>
              <w:br/>
              <w:t>be declared.</w:t>
            </w:r>
            <w:r w:rsidRPr="003137F6">
              <w:rPr>
                <w:rFonts w:cs="Segoe UI"/>
                <w:sz w:val="18"/>
                <w:szCs w:val="22"/>
                <w:lang w:val="en-US"/>
              </w:rPr>
              <w:br/>
            </w:r>
            <w:r w:rsidRPr="003137F6">
              <w:rPr>
                <w:rFonts w:cs="Segoe UI"/>
                <w:sz w:val="18"/>
                <w:szCs w:val="22"/>
                <w:lang w:val="en-US"/>
              </w:rPr>
              <w:br/>
              <w:t>Justification if any background data does not follow the</w:t>
            </w:r>
            <w:r w:rsidRPr="003137F6">
              <w:rPr>
                <w:rFonts w:cs="Segoe UI"/>
                <w:sz w:val="18"/>
                <w:szCs w:val="22"/>
                <w:lang w:val="en-US"/>
              </w:rPr>
              <w:br/>
              <w:t>recommendations of Table 3 of the LCA Calculation</w:t>
            </w:r>
            <w:r w:rsidRPr="003137F6">
              <w:rPr>
                <w:rFonts w:cs="Segoe UI"/>
                <w:sz w:val="18"/>
                <w:szCs w:val="22"/>
                <w:lang w:val="en-US"/>
              </w:rPr>
              <w:br/>
              <w:t>Rules.</w:t>
            </w:r>
          </w:p>
        </w:tc>
        <w:tc>
          <w:tcPr>
            <w:tcW w:w="2994" w:type="dxa"/>
            <w:noWrap/>
            <w:hideMark/>
          </w:tcPr>
          <w:p w14:paraId="4CA1E58C"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79F00997" w14:textId="5B93D9A5" w:rsidR="00CC5B06" w:rsidRPr="003137F6" w:rsidRDefault="00CC5B06" w:rsidP="00B54E67">
            <w:pPr>
              <w:spacing w:line="240" w:lineRule="auto"/>
              <w:rPr>
                <w:rFonts w:cs="Segoe UI"/>
                <w:sz w:val="18"/>
                <w:szCs w:val="22"/>
                <w:lang w:val="en-US"/>
              </w:rPr>
            </w:pPr>
            <w:r w:rsidRPr="003137F6">
              <w:rPr>
                <w:rFonts w:cs="Segoe UI"/>
                <w:sz w:val="18"/>
                <w:szCs w:val="22"/>
                <w:lang w:val="en-US"/>
              </w:rPr>
              <w:t>ECO Platform LCA Calculation</w:t>
            </w:r>
            <w:r w:rsidR="00653240">
              <w:rPr>
                <w:rFonts w:cs="Segoe UI"/>
                <w:sz w:val="18"/>
                <w:szCs w:val="22"/>
                <w:lang w:val="en-US"/>
              </w:rPr>
              <w:t xml:space="preserve"> </w:t>
            </w:r>
            <w:r w:rsidRPr="003137F6">
              <w:rPr>
                <w:rFonts w:cs="Segoe UI"/>
                <w:sz w:val="18"/>
                <w:szCs w:val="22"/>
                <w:lang w:val="en-US"/>
              </w:rPr>
              <w:t xml:space="preserve">Rules V2.0, </w:t>
            </w:r>
            <w:proofErr w:type="spellStart"/>
            <w:r w:rsidRPr="003137F6">
              <w:rPr>
                <w:rFonts w:cs="Segoe UI"/>
                <w:sz w:val="18"/>
                <w:szCs w:val="22"/>
                <w:lang w:val="en-US"/>
              </w:rPr>
              <w:t>ch.</w:t>
            </w:r>
            <w:proofErr w:type="spellEnd"/>
            <w:r w:rsidRPr="003137F6">
              <w:rPr>
                <w:rFonts w:cs="Segoe UI"/>
                <w:sz w:val="18"/>
                <w:szCs w:val="22"/>
                <w:lang w:val="en-US"/>
              </w:rPr>
              <w:t xml:space="preserve"> 2.5</w:t>
            </w:r>
            <w:r w:rsidR="00653240">
              <w:rPr>
                <w:rFonts w:cs="Segoe UI"/>
                <w:sz w:val="18"/>
                <w:szCs w:val="22"/>
                <w:lang w:val="en-US"/>
              </w:rPr>
              <w:t xml:space="preserve"> </w:t>
            </w: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00653240">
              <w:rPr>
                <w:rFonts w:cs="Segoe UI"/>
                <w:sz w:val="18"/>
                <w:szCs w:val="22"/>
                <w:lang w:val="en-US"/>
              </w:rPr>
              <w:t xml:space="preserve"> </w:t>
            </w:r>
            <w:r w:rsidRPr="003137F6">
              <w:rPr>
                <w:rFonts w:cs="Segoe UI"/>
                <w:sz w:val="18"/>
                <w:szCs w:val="22"/>
                <w:lang w:val="en-US"/>
              </w:rPr>
              <w:t>2.4 of the ECO Platform Verification Guidelines),</w:t>
            </w:r>
            <w:r w:rsidR="00653240">
              <w:rPr>
                <w:rFonts w:cs="Segoe UI"/>
                <w:sz w:val="18"/>
                <w:szCs w:val="22"/>
                <w:lang w:val="en-US"/>
              </w:rPr>
              <w:t xml:space="preserve"> </w:t>
            </w:r>
            <w:r w:rsidRPr="003137F6">
              <w:rPr>
                <w:rFonts w:cs="Segoe UI"/>
                <w:sz w:val="18"/>
                <w:szCs w:val="22"/>
                <w:lang w:val="en-US"/>
              </w:rPr>
              <w:t>EN 15941</w:t>
            </w:r>
          </w:p>
        </w:tc>
        <w:tc>
          <w:tcPr>
            <w:tcW w:w="1575" w:type="dxa"/>
            <w:noWrap/>
            <w:hideMark/>
          </w:tcPr>
          <w:p w14:paraId="08ACEEF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449E8EBC" w14:textId="77777777" w:rsidTr="00B54E67">
        <w:trPr>
          <w:trHeight w:val="600"/>
        </w:trPr>
        <w:tc>
          <w:tcPr>
            <w:tcW w:w="1034" w:type="dxa"/>
            <w:hideMark/>
          </w:tcPr>
          <w:p w14:paraId="7E603A61" w14:textId="77777777" w:rsidR="00CC5B06" w:rsidRPr="003137F6" w:rsidRDefault="00CC5B06" w:rsidP="00B54E67">
            <w:pPr>
              <w:spacing w:line="240" w:lineRule="auto"/>
              <w:rPr>
                <w:rFonts w:cs="Segoe UI"/>
                <w:b/>
                <w:bCs/>
                <w:sz w:val="18"/>
                <w:szCs w:val="22"/>
              </w:rPr>
            </w:pPr>
            <w:r w:rsidRPr="003137F6">
              <w:rPr>
                <w:rFonts w:cs="Segoe UI"/>
                <w:b/>
                <w:bCs/>
                <w:sz w:val="18"/>
                <w:szCs w:val="22"/>
              </w:rPr>
              <w:lastRenderedPageBreak/>
              <w:t>8</w:t>
            </w:r>
          </w:p>
        </w:tc>
        <w:tc>
          <w:tcPr>
            <w:tcW w:w="5460" w:type="dxa"/>
            <w:hideMark/>
          </w:tcPr>
          <w:p w14:paraId="4CAC8DF4" w14:textId="77777777" w:rsidR="00CC5B06" w:rsidRPr="003137F6" w:rsidRDefault="00CC5B06" w:rsidP="00B54E67">
            <w:pPr>
              <w:spacing w:line="240" w:lineRule="auto"/>
              <w:rPr>
                <w:rFonts w:cs="Segoe UI"/>
                <w:b/>
                <w:bCs/>
                <w:sz w:val="18"/>
                <w:szCs w:val="22"/>
                <w:lang w:val="en-US"/>
              </w:rPr>
            </w:pPr>
            <w:r w:rsidRPr="003137F6">
              <w:rPr>
                <w:rFonts w:cs="Segoe UI"/>
                <w:b/>
                <w:bCs/>
                <w:sz w:val="18"/>
                <w:szCs w:val="22"/>
                <w:lang w:val="en-US"/>
              </w:rPr>
              <w:t>Additional Information in the EPD or Annexes</w:t>
            </w:r>
          </w:p>
        </w:tc>
        <w:tc>
          <w:tcPr>
            <w:tcW w:w="2994" w:type="dxa"/>
            <w:noWrap/>
            <w:hideMark/>
          </w:tcPr>
          <w:p w14:paraId="12CEA714"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1CEC7126"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35BD9233"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F83070" w14:paraId="3B1DD051" w14:textId="77777777" w:rsidTr="00B54E67">
        <w:trPr>
          <w:trHeight w:val="1200"/>
        </w:trPr>
        <w:tc>
          <w:tcPr>
            <w:tcW w:w="1034" w:type="dxa"/>
            <w:noWrap/>
            <w:hideMark/>
          </w:tcPr>
          <w:p w14:paraId="11D6A4D5" w14:textId="77777777" w:rsidR="00CC5B06" w:rsidRPr="003137F6" w:rsidRDefault="00CC5B06" w:rsidP="00B54E67">
            <w:pPr>
              <w:spacing w:line="240" w:lineRule="auto"/>
              <w:rPr>
                <w:rFonts w:cs="Segoe UI"/>
                <w:sz w:val="18"/>
                <w:szCs w:val="22"/>
              </w:rPr>
            </w:pPr>
            <w:r w:rsidRPr="003137F6">
              <w:rPr>
                <w:rFonts w:cs="Segoe UI"/>
                <w:sz w:val="18"/>
                <w:szCs w:val="22"/>
              </w:rPr>
              <w:t>8.1</w:t>
            </w:r>
          </w:p>
        </w:tc>
        <w:tc>
          <w:tcPr>
            <w:tcW w:w="5460" w:type="dxa"/>
            <w:hideMark/>
          </w:tcPr>
          <w:p w14:paraId="727E2D6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Where relevant: ensure that information additional to</w:t>
            </w:r>
            <w:r w:rsidRPr="003137F6">
              <w:rPr>
                <w:rFonts w:cs="Segoe UI"/>
                <w:sz w:val="18"/>
                <w:szCs w:val="22"/>
                <w:lang w:val="en-US"/>
              </w:rPr>
              <w:br/>
              <w:t>EN 15804+A2 is either verified or has been verified/certified</w:t>
            </w:r>
            <w:r w:rsidRPr="003137F6">
              <w:rPr>
                <w:rFonts w:cs="Segoe UI"/>
                <w:sz w:val="18"/>
                <w:szCs w:val="22"/>
                <w:lang w:val="en-US"/>
              </w:rPr>
              <w:br/>
              <w:t>by others e.g. by reference to standards or other</w:t>
            </w:r>
            <w:r w:rsidRPr="003137F6">
              <w:rPr>
                <w:rFonts w:cs="Segoe UI"/>
                <w:sz w:val="18"/>
                <w:szCs w:val="22"/>
                <w:lang w:val="en-US"/>
              </w:rPr>
              <w:br/>
              <w:t>publicly accepted test requirements.</w:t>
            </w:r>
          </w:p>
        </w:tc>
        <w:tc>
          <w:tcPr>
            <w:tcW w:w="2994" w:type="dxa"/>
            <w:noWrap/>
            <w:hideMark/>
          </w:tcPr>
          <w:p w14:paraId="6D9FF6AB"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2CC6F7E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LCA Calculation Rules V2.0,</w:t>
            </w:r>
            <w:r w:rsidRPr="003137F6">
              <w:rPr>
                <w:rFonts w:cs="Segoe UI"/>
                <w:sz w:val="18"/>
                <w:szCs w:val="22"/>
                <w:lang w:val="en-US"/>
              </w:rPr>
              <w:br/>
            </w:r>
            <w:proofErr w:type="spellStart"/>
            <w:r w:rsidRPr="003137F6">
              <w:rPr>
                <w:rFonts w:cs="Segoe UI"/>
                <w:sz w:val="18"/>
                <w:szCs w:val="22"/>
                <w:lang w:val="en-US"/>
              </w:rPr>
              <w:t>ch.</w:t>
            </w:r>
            <w:proofErr w:type="spellEnd"/>
            <w:r w:rsidRPr="003137F6">
              <w:rPr>
                <w:rFonts w:cs="Segoe UI"/>
                <w:sz w:val="18"/>
                <w:szCs w:val="22"/>
                <w:lang w:val="en-US"/>
              </w:rPr>
              <w:t xml:space="preserve"> 2.13</w:t>
            </w:r>
          </w:p>
        </w:tc>
        <w:tc>
          <w:tcPr>
            <w:tcW w:w="1575" w:type="dxa"/>
            <w:noWrap/>
            <w:hideMark/>
          </w:tcPr>
          <w:p w14:paraId="6820530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F83070" w14:paraId="4FED3584" w14:textId="77777777" w:rsidTr="00B54E67">
        <w:trPr>
          <w:trHeight w:val="1500"/>
        </w:trPr>
        <w:tc>
          <w:tcPr>
            <w:tcW w:w="1034" w:type="dxa"/>
            <w:noWrap/>
            <w:hideMark/>
          </w:tcPr>
          <w:p w14:paraId="01CD83AE" w14:textId="77777777" w:rsidR="00CC5B06" w:rsidRPr="003137F6" w:rsidRDefault="00CC5B06" w:rsidP="00B54E67">
            <w:pPr>
              <w:spacing w:line="240" w:lineRule="auto"/>
              <w:rPr>
                <w:rFonts w:cs="Segoe UI"/>
                <w:sz w:val="18"/>
                <w:szCs w:val="22"/>
              </w:rPr>
            </w:pPr>
            <w:r w:rsidRPr="003137F6">
              <w:rPr>
                <w:rFonts w:cs="Segoe UI"/>
                <w:sz w:val="18"/>
                <w:szCs w:val="22"/>
              </w:rPr>
              <w:t>8.2</w:t>
            </w:r>
          </w:p>
        </w:tc>
        <w:tc>
          <w:tcPr>
            <w:tcW w:w="5460" w:type="dxa"/>
            <w:hideMark/>
          </w:tcPr>
          <w:p w14:paraId="44414BE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Any additional information in the EPD or annexes meets</w:t>
            </w:r>
            <w:r w:rsidRPr="003137F6">
              <w:rPr>
                <w:rFonts w:cs="Segoe UI"/>
                <w:sz w:val="18"/>
                <w:szCs w:val="22"/>
                <w:lang w:val="en-US"/>
              </w:rPr>
              <w:br/>
              <w:t>the requirements of the LCA Calculation Rules V2.0.</w:t>
            </w:r>
            <w:r w:rsidRPr="003137F6">
              <w:rPr>
                <w:rFonts w:cs="Segoe UI"/>
                <w:sz w:val="18"/>
                <w:szCs w:val="22"/>
                <w:lang w:val="en-US"/>
              </w:rPr>
              <w:br/>
              <w:t>No use of non-compliant methodological approaches.</w:t>
            </w:r>
            <w:r w:rsidRPr="003137F6">
              <w:rPr>
                <w:rFonts w:cs="Segoe UI"/>
                <w:sz w:val="18"/>
                <w:szCs w:val="22"/>
                <w:lang w:val="en-US"/>
              </w:rPr>
              <w:br/>
              <w:t>Additional indicators to EN 15804+A2 calculated using</w:t>
            </w:r>
            <w:r w:rsidRPr="003137F6">
              <w:rPr>
                <w:rFonts w:cs="Segoe UI"/>
                <w:sz w:val="18"/>
                <w:szCs w:val="22"/>
                <w:lang w:val="en-US"/>
              </w:rPr>
              <w:br/>
              <w:t>compliant methodology may be provided.</w:t>
            </w:r>
          </w:p>
        </w:tc>
        <w:tc>
          <w:tcPr>
            <w:tcW w:w="2994" w:type="dxa"/>
            <w:noWrap/>
            <w:hideMark/>
          </w:tcPr>
          <w:p w14:paraId="180AB94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6E721AF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LCA Calculation Rules V2.0,</w:t>
            </w:r>
            <w:r w:rsidRPr="003137F6">
              <w:rPr>
                <w:rFonts w:cs="Segoe UI"/>
                <w:sz w:val="18"/>
                <w:szCs w:val="22"/>
                <w:lang w:val="en-US"/>
              </w:rPr>
              <w:br/>
            </w:r>
            <w:proofErr w:type="spellStart"/>
            <w:r w:rsidRPr="003137F6">
              <w:rPr>
                <w:rFonts w:cs="Segoe UI"/>
                <w:sz w:val="18"/>
                <w:szCs w:val="22"/>
                <w:lang w:val="en-US"/>
              </w:rPr>
              <w:t>ch.</w:t>
            </w:r>
            <w:proofErr w:type="spellEnd"/>
            <w:r w:rsidRPr="003137F6">
              <w:rPr>
                <w:rFonts w:cs="Segoe UI"/>
                <w:sz w:val="18"/>
                <w:szCs w:val="22"/>
                <w:lang w:val="en-US"/>
              </w:rPr>
              <w:t xml:space="preserve"> 2.13</w:t>
            </w:r>
          </w:p>
        </w:tc>
        <w:tc>
          <w:tcPr>
            <w:tcW w:w="1575" w:type="dxa"/>
            <w:noWrap/>
            <w:hideMark/>
          </w:tcPr>
          <w:p w14:paraId="2A81C84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3AE88CE4" w14:textId="77777777" w:rsidTr="00B54E67">
        <w:trPr>
          <w:trHeight w:val="600"/>
        </w:trPr>
        <w:tc>
          <w:tcPr>
            <w:tcW w:w="1034" w:type="dxa"/>
            <w:hideMark/>
          </w:tcPr>
          <w:p w14:paraId="5A2AEE1B" w14:textId="77777777" w:rsidR="00CC5B06" w:rsidRPr="003137F6" w:rsidRDefault="00CC5B06" w:rsidP="00B54E67">
            <w:pPr>
              <w:spacing w:line="240" w:lineRule="auto"/>
              <w:rPr>
                <w:rFonts w:cs="Segoe UI"/>
                <w:b/>
                <w:bCs/>
                <w:sz w:val="18"/>
                <w:szCs w:val="22"/>
              </w:rPr>
            </w:pPr>
            <w:r w:rsidRPr="003137F6">
              <w:rPr>
                <w:rFonts w:cs="Segoe UI"/>
                <w:b/>
                <w:bCs/>
                <w:sz w:val="18"/>
                <w:szCs w:val="22"/>
              </w:rPr>
              <w:t>9</w:t>
            </w:r>
          </w:p>
        </w:tc>
        <w:tc>
          <w:tcPr>
            <w:tcW w:w="5460" w:type="dxa"/>
            <w:hideMark/>
          </w:tcPr>
          <w:p w14:paraId="3BFD63E4"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References</w:t>
            </w:r>
            <w:proofErr w:type="spellEnd"/>
          </w:p>
        </w:tc>
        <w:tc>
          <w:tcPr>
            <w:tcW w:w="2994" w:type="dxa"/>
            <w:noWrap/>
            <w:hideMark/>
          </w:tcPr>
          <w:p w14:paraId="02EDF2C1"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7D86902E"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2E562C26"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F83070" w14:paraId="7723E22B" w14:textId="77777777" w:rsidTr="00B54E67">
        <w:trPr>
          <w:trHeight w:val="1500"/>
        </w:trPr>
        <w:tc>
          <w:tcPr>
            <w:tcW w:w="1034" w:type="dxa"/>
            <w:noWrap/>
            <w:hideMark/>
          </w:tcPr>
          <w:p w14:paraId="0671CD90" w14:textId="77777777" w:rsidR="00CC5B06" w:rsidRPr="003137F6" w:rsidRDefault="00CC5B06" w:rsidP="00B54E67">
            <w:pPr>
              <w:spacing w:line="240" w:lineRule="auto"/>
              <w:rPr>
                <w:rFonts w:cs="Segoe UI"/>
                <w:sz w:val="18"/>
                <w:szCs w:val="22"/>
              </w:rPr>
            </w:pPr>
            <w:r w:rsidRPr="003137F6">
              <w:rPr>
                <w:rFonts w:cs="Segoe UI"/>
                <w:sz w:val="18"/>
                <w:szCs w:val="22"/>
              </w:rPr>
              <w:t>9.1</w:t>
            </w:r>
          </w:p>
        </w:tc>
        <w:tc>
          <w:tcPr>
            <w:tcW w:w="5460" w:type="dxa"/>
            <w:hideMark/>
          </w:tcPr>
          <w:p w14:paraId="56E7D2C5" w14:textId="52117D9C" w:rsidR="00CC5B06" w:rsidRPr="003137F6" w:rsidRDefault="00CC5B06" w:rsidP="00B54E67">
            <w:pPr>
              <w:spacing w:line="240" w:lineRule="auto"/>
              <w:rPr>
                <w:rFonts w:cs="Segoe UI"/>
                <w:sz w:val="18"/>
                <w:szCs w:val="22"/>
                <w:lang w:val="en-US"/>
              </w:rPr>
            </w:pPr>
            <w:r w:rsidRPr="003137F6">
              <w:rPr>
                <w:rFonts w:cs="Segoe UI"/>
                <w:sz w:val="18"/>
                <w:szCs w:val="22"/>
                <w:lang w:val="en-US"/>
              </w:rPr>
              <w:t>Full indication of all referenced sources (excluding</w:t>
            </w:r>
            <w:r w:rsidRPr="003137F6">
              <w:rPr>
                <w:rFonts w:cs="Segoe UI"/>
                <w:sz w:val="18"/>
                <w:szCs w:val="22"/>
                <w:lang w:val="en-US"/>
              </w:rPr>
              <w:br/>
              <w:t>standards already quoted in full and standards concerning</w:t>
            </w:r>
            <w:r w:rsidRPr="003137F6">
              <w:rPr>
                <w:rFonts w:cs="Segoe UI"/>
                <w:sz w:val="18"/>
                <w:szCs w:val="22"/>
                <w:lang w:val="en-US"/>
              </w:rPr>
              <w:br/>
              <w:t>evidence)</w:t>
            </w:r>
            <w:r w:rsidR="00653240">
              <w:rPr>
                <w:rFonts w:cs="Segoe UI"/>
                <w:sz w:val="18"/>
                <w:szCs w:val="22"/>
                <w:lang w:val="en-US"/>
              </w:rPr>
              <w:t>.</w:t>
            </w:r>
          </w:p>
        </w:tc>
        <w:tc>
          <w:tcPr>
            <w:tcW w:w="2994" w:type="dxa"/>
            <w:noWrap/>
            <w:hideMark/>
          </w:tcPr>
          <w:p w14:paraId="168DB80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55D9533C" w14:textId="758A7782"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0D5B003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05930FAF" w14:textId="77777777" w:rsidTr="00B54E67">
        <w:trPr>
          <w:trHeight w:val="600"/>
        </w:trPr>
        <w:tc>
          <w:tcPr>
            <w:tcW w:w="1034" w:type="dxa"/>
            <w:hideMark/>
          </w:tcPr>
          <w:p w14:paraId="36A8818F" w14:textId="77777777" w:rsidR="00CC5B06" w:rsidRPr="003137F6" w:rsidRDefault="00CC5B06" w:rsidP="00B54E67">
            <w:pPr>
              <w:spacing w:line="240" w:lineRule="auto"/>
              <w:rPr>
                <w:rFonts w:cs="Segoe UI"/>
                <w:b/>
                <w:bCs/>
                <w:sz w:val="18"/>
                <w:szCs w:val="22"/>
              </w:rPr>
            </w:pPr>
            <w:r w:rsidRPr="003137F6">
              <w:rPr>
                <w:rFonts w:cs="Segoe UI"/>
                <w:b/>
                <w:bCs/>
                <w:sz w:val="18"/>
                <w:szCs w:val="22"/>
              </w:rPr>
              <w:t>10</w:t>
            </w:r>
          </w:p>
        </w:tc>
        <w:tc>
          <w:tcPr>
            <w:tcW w:w="5460" w:type="dxa"/>
            <w:hideMark/>
          </w:tcPr>
          <w:p w14:paraId="797F2130" w14:textId="77777777" w:rsidR="00CC5B06" w:rsidRPr="003137F6" w:rsidRDefault="00CC5B06" w:rsidP="00B54E67">
            <w:pPr>
              <w:spacing w:line="240" w:lineRule="auto"/>
              <w:rPr>
                <w:rFonts w:cs="Segoe UI"/>
                <w:b/>
                <w:bCs/>
                <w:sz w:val="18"/>
                <w:szCs w:val="22"/>
              </w:rPr>
            </w:pPr>
            <w:r w:rsidRPr="003137F6">
              <w:rPr>
                <w:rFonts w:cs="Segoe UI"/>
                <w:b/>
                <w:bCs/>
                <w:sz w:val="18"/>
                <w:szCs w:val="22"/>
              </w:rPr>
              <w:t>Annex</w:t>
            </w:r>
          </w:p>
        </w:tc>
        <w:tc>
          <w:tcPr>
            <w:tcW w:w="2994" w:type="dxa"/>
            <w:noWrap/>
            <w:hideMark/>
          </w:tcPr>
          <w:p w14:paraId="1D293144"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5053B6DF"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369B798E"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F83070" w14:paraId="7A0A8B30" w14:textId="77777777" w:rsidTr="00B54E67">
        <w:trPr>
          <w:trHeight w:val="1500"/>
        </w:trPr>
        <w:tc>
          <w:tcPr>
            <w:tcW w:w="1034" w:type="dxa"/>
            <w:noWrap/>
            <w:hideMark/>
          </w:tcPr>
          <w:p w14:paraId="75CD70E8" w14:textId="77777777" w:rsidR="00CC5B06" w:rsidRPr="003137F6" w:rsidRDefault="00CC5B06" w:rsidP="00B54E67">
            <w:pPr>
              <w:spacing w:line="240" w:lineRule="auto"/>
              <w:rPr>
                <w:rFonts w:cs="Segoe UI"/>
                <w:sz w:val="18"/>
                <w:szCs w:val="22"/>
              </w:rPr>
            </w:pPr>
            <w:r w:rsidRPr="003137F6">
              <w:rPr>
                <w:rFonts w:cs="Segoe UI"/>
                <w:sz w:val="18"/>
                <w:szCs w:val="22"/>
              </w:rPr>
              <w:t>10.1</w:t>
            </w:r>
          </w:p>
        </w:tc>
        <w:tc>
          <w:tcPr>
            <w:tcW w:w="5460" w:type="dxa"/>
            <w:hideMark/>
          </w:tcPr>
          <w:p w14:paraId="6571674B"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An Annex may contain all additional information required</w:t>
            </w:r>
            <w:r w:rsidRPr="003137F6">
              <w:rPr>
                <w:rFonts w:cs="Segoe UI"/>
                <w:sz w:val="18"/>
                <w:szCs w:val="22"/>
                <w:lang w:val="en-US"/>
              </w:rPr>
              <w:br/>
              <w:t>for specific national use in different countries.</w:t>
            </w:r>
          </w:p>
        </w:tc>
        <w:tc>
          <w:tcPr>
            <w:tcW w:w="2994" w:type="dxa"/>
            <w:noWrap/>
            <w:hideMark/>
          </w:tcPr>
          <w:p w14:paraId="4A94A18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4306A159" w14:textId="115D32B7"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7068A83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bl>
    <w:p w14:paraId="018AB3A4" w14:textId="77777777" w:rsidR="00CC5B06" w:rsidRPr="003137F6" w:rsidRDefault="00CC5B06" w:rsidP="00CC5B06">
      <w:pPr>
        <w:spacing w:line="240" w:lineRule="auto"/>
        <w:rPr>
          <w:rFonts w:cs="Segoe UI"/>
          <w:lang w:val="en-US"/>
        </w:rPr>
        <w:sectPr w:rsidR="00CC5B06" w:rsidRPr="003137F6" w:rsidSect="00CC5B06">
          <w:pgSz w:w="16840" w:h="11900" w:orient="landscape" w:code="9"/>
          <w:pgMar w:top="1559" w:right="1985" w:bottom="1559" w:left="1701" w:header="709" w:footer="567" w:gutter="0"/>
          <w:cols w:space="708"/>
          <w:titlePg/>
        </w:sectPr>
      </w:pPr>
    </w:p>
    <w:p w14:paraId="411A5027" w14:textId="77777777" w:rsidR="00CC5B06" w:rsidRPr="00653240" w:rsidRDefault="00CC5B06" w:rsidP="00653240">
      <w:pPr>
        <w:pStyle w:val="Kop1"/>
        <w:rPr>
          <w:rFonts w:ascii="Segoe UI" w:hAnsi="Segoe UI" w:cs="Segoe UI"/>
          <w:b/>
          <w:bCs/>
          <w:sz w:val="26"/>
          <w:szCs w:val="26"/>
          <w:lang w:val="en-US"/>
        </w:rPr>
      </w:pPr>
      <w:bookmarkStart w:id="6" w:name="_Toc87523764"/>
      <w:bookmarkStart w:id="7" w:name="_Toc194924428"/>
      <w:r w:rsidRPr="00653240">
        <w:rPr>
          <w:rFonts w:ascii="Segoe UI" w:hAnsi="Segoe UI" w:cs="Segoe UI"/>
          <w:b/>
          <w:bCs/>
          <w:sz w:val="26"/>
          <w:szCs w:val="26"/>
          <w:lang w:val="en-US"/>
        </w:rPr>
        <w:lastRenderedPageBreak/>
        <w:t>Example of dialogue between verifier LCA practitioner during the verification process</w:t>
      </w:r>
      <w:bookmarkEnd w:id="6"/>
      <w:bookmarkEnd w:id="7"/>
    </w:p>
    <w:p w14:paraId="2981BD24" w14:textId="77777777" w:rsidR="00CC5B06" w:rsidRPr="003137F6" w:rsidRDefault="00CC5B06" w:rsidP="00CC5B06">
      <w:pPr>
        <w:rPr>
          <w:rFonts w:cs="Segoe UI"/>
          <w:lang w:val="en-US"/>
        </w:rPr>
      </w:pPr>
    </w:p>
    <w:p w14:paraId="7141CC44" w14:textId="77777777" w:rsidR="00CC5B06" w:rsidRPr="003137F6" w:rsidRDefault="00CC5B06" w:rsidP="00CC5B06">
      <w:pPr>
        <w:rPr>
          <w:rFonts w:cs="Segoe UI"/>
          <w:lang w:val="en-US"/>
        </w:rPr>
      </w:pPr>
      <w:r w:rsidRPr="003137F6">
        <w:rPr>
          <w:rFonts w:cs="Segoe UI"/>
          <w:lang w:val="en-US"/>
        </w:rPr>
        <w:t>The verifier shall report any deviations from the requirements in the verification report. The dialogue between verifier and LCA practitioner shall be made transparent. This can be done in or separately from the checklist. The format to do so is free to choose. Examples are given below:</w:t>
      </w:r>
    </w:p>
    <w:p w14:paraId="044643C5" w14:textId="77777777" w:rsidR="00CC5B06" w:rsidRPr="003137F6" w:rsidRDefault="00CC5B06" w:rsidP="00CC5B06">
      <w:pPr>
        <w:rPr>
          <w:rFonts w:cs="Segoe UI"/>
          <w:lang w:val="en-US"/>
        </w:rPr>
      </w:pPr>
    </w:p>
    <w:p w14:paraId="16A281CF" w14:textId="77777777" w:rsidR="00CC5B06" w:rsidRPr="003137F6" w:rsidRDefault="00CC5B06" w:rsidP="00CC5B06">
      <w:pPr>
        <w:spacing w:after="200"/>
        <w:rPr>
          <w:rFonts w:cs="Segoe UI"/>
          <w:i/>
          <w:lang w:val="en-US"/>
        </w:rPr>
      </w:pPr>
      <w:r w:rsidRPr="003137F6">
        <w:rPr>
          <w:rFonts w:cs="Segoe UI"/>
          <w:b/>
          <w:lang w:val="en-US"/>
        </w:rPr>
        <w:t xml:space="preserve"> </w:t>
      </w:r>
      <w:r w:rsidRPr="003137F6">
        <w:rPr>
          <w:rFonts w:cs="Segoe UI"/>
          <w:i/>
          <w:lang w:val="en-US"/>
        </w:rPr>
        <w:t>Example:</w:t>
      </w:r>
    </w:p>
    <w:tbl>
      <w:tblPr>
        <w:tblStyle w:val="Tabelraster"/>
        <w:tblW w:w="8931" w:type="dxa"/>
        <w:tblInd w:w="108" w:type="dxa"/>
        <w:tblLook w:val="04A0" w:firstRow="1" w:lastRow="0" w:firstColumn="1" w:lastColumn="0" w:noHBand="0" w:noVBand="1"/>
      </w:tblPr>
      <w:tblGrid>
        <w:gridCol w:w="2819"/>
        <w:gridCol w:w="2931"/>
        <w:gridCol w:w="3181"/>
      </w:tblGrid>
      <w:tr w:rsidR="00CC5B06" w:rsidRPr="003137F6" w14:paraId="26835C84" w14:textId="77777777" w:rsidTr="00B54E67">
        <w:tc>
          <w:tcPr>
            <w:tcW w:w="2819" w:type="dxa"/>
          </w:tcPr>
          <w:p w14:paraId="735AA03D" w14:textId="77777777" w:rsidR="00CC5B06" w:rsidRPr="003137F6" w:rsidRDefault="00CC5B06" w:rsidP="00B54E67">
            <w:pPr>
              <w:spacing w:after="200"/>
              <w:rPr>
                <w:rFonts w:cs="Segoe UI"/>
                <w:lang w:val="en-US"/>
              </w:rPr>
            </w:pPr>
            <w:r w:rsidRPr="003137F6">
              <w:rPr>
                <w:rFonts w:cs="Segoe UI"/>
                <w:lang w:val="en-US"/>
              </w:rPr>
              <w:t>Verification issue number</w:t>
            </w:r>
          </w:p>
        </w:tc>
        <w:tc>
          <w:tcPr>
            <w:tcW w:w="2931" w:type="dxa"/>
          </w:tcPr>
          <w:p w14:paraId="76C22D48" w14:textId="77777777" w:rsidR="00CC5B06" w:rsidRPr="003137F6" w:rsidRDefault="00CC5B06" w:rsidP="00B54E67">
            <w:pPr>
              <w:spacing w:after="200"/>
              <w:rPr>
                <w:rFonts w:cs="Segoe UI"/>
                <w:lang w:val="en-US"/>
              </w:rPr>
            </w:pPr>
            <w:r w:rsidRPr="003137F6">
              <w:rPr>
                <w:rFonts w:cs="Segoe UI"/>
                <w:lang w:val="en-US"/>
              </w:rPr>
              <w:t>Description of non-conformity / comment</w:t>
            </w:r>
          </w:p>
        </w:tc>
        <w:tc>
          <w:tcPr>
            <w:tcW w:w="3181" w:type="dxa"/>
          </w:tcPr>
          <w:p w14:paraId="12501D5E" w14:textId="77777777" w:rsidR="00CC5B06" w:rsidRPr="003137F6" w:rsidRDefault="00CC5B06" w:rsidP="00B54E67">
            <w:pPr>
              <w:spacing w:after="200"/>
              <w:rPr>
                <w:rFonts w:cs="Segoe UI"/>
                <w:lang w:val="en-US"/>
              </w:rPr>
            </w:pPr>
            <w:r w:rsidRPr="003137F6">
              <w:rPr>
                <w:rFonts w:cs="Segoe UI"/>
                <w:lang w:val="en-US"/>
              </w:rPr>
              <w:t>Response</w:t>
            </w:r>
          </w:p>
        </w:tc>
      </w:tr>
      <w:tr w:rsidR="00CC5B06" w:rsidRPr="003137F6" w14:paraId="76B83007" w14:textId="77777777" w:rsidTr="00B54E67">
        <w:tc>
          <w:tcPr>
            <w:tcW w:w="2819" w:type="dxa"/>
          </w:tcPr>
          <w:p w14:paraId="188104BB" w14:textId="77777777" w:rsidR="00CC5B06" w:rsidRPr="003137F6" w:rsidRDefault="00CC5B06" w:rsidP="00B54E67">
            <w:pPr>
              <w:spacing w:after="200"/>
              <w:rPr>
                <w:rFonts w:cs="Segoe UI"/>
                <w:lang w:val="en-US"/>
              </w:rPr>
            </w:pPr>
          </w:p>
        </w:tc>
        <w:tc>
          <w:tcPr>
            <w:tcW w:w="2931" w:type="dxa"/>
          </w:tcPr>
          <w:p w14:paraId="289F2611" w14:textId="77777777" w:rsidR="00CC5B06" w:rsidRPr="003137F6" w:rsidRDefault="00CC5B06" w:rsidP="00B54E67">
            <w:pPr>
              <w:spacing w:after="200"/>
              <w:rPr>
                <w:rFonts w:cs="Segoe UI"/>
                <w:lang w:val="en-US"/>
              </w:rPr>
            </w:pPr>
          </w:p>
        </w:tc>
        <w:tc>
          <w:tcPr>
            <w:tcW w:w="3181" w:type="dxa"/>
          </w:tcPr>
          <w:p w14:paraId="7C84337D" w14:textId="77777777" w:rsidR="00CC5B06" w:rsidRPr="003137F6" w:rsidRDefault="00CC5B06" w:rsidP="00B54E67">
            <w:pPr>
              <w:spacing w:after="200"/>
              <w:rPr>
                <w:rFonts w:cs="Segoe UI"/>
                <w:lang w:val="en-US"/>
              </w:rPr>
            </w:pPr>
          </w:p>
        </w:tc>
      </w:tr>
      <w:tr w:rsidR="00CC5B06" w:rsidRPr="003137F6" w14:paraId="0F71F276" w14:textId="77777777" w:rsidTr="00B54E67">
        <w:tc>
          <w:tcPr>
            <w:tcW w:w="2819" w:type="dxa"/>
          </w:tcPr>
          <w:p w14:paraId="131772DC" w14:textId="77777777" w:rsidR="00CC5B06" w:rsidRPr="003137F6" w:rsidRDefault="00CC5B06" w:rsidP="00B54E67">
            <w:pPr>
              <w:spacing w:after="200"/>
              <w:rPr>
                <w:rFonts w:cs="Segoe UI"/>
                <w:lang w:val="en-US"/>
              </w:rPr>
            </w:pPr>
          </w:p>
        </w:tc>
        <w:tc>
          <w:tcPr>
            <w:tcW w:w="2931" w:type="dxa"/>
          </w:tcPr>
          <w:p w14:paraId="059E0E35" w14:textId="77777777" w:rsidR="00CC5B06" w:rsidRPr="003137F6" w:rsidRDefault="00CC5B06" w:rsidP="00B54E67">
            <w:pPr>
              <w:spacing w:after="200"/>
              <w:rPr>
                <w:rFonts w:cs="Segoe UI"/>
                <w:lang w:val="en-US"/>
              </w:rPr>
            </w:pPr>
          </w:p>
        </w:tc>
        <w:tc>
          <w:tcPr>
            <w:tcW w:w="3181" w:type="dxa"/>
          </w:tcPr>
          <w:p w14:paraId="1B93C825" w14:textId="77777777" w:rsidR="00CC5B06" w:rsidRPr="003137F6" w:rsidRDefault="00CC5B06" w:rsidP="00B54E67">
            <w:pPr>
              <w:spacing w:after="200"/>
              <w:rPr>
                <w:rFonts w:cs="Segoe UI"/>
                <w:lang w:val="en-US"/>
              </w:rPr>
            </w:pPr>
          </w:p>
        </w:tc>
      </w:tr>
    </w:tbl>
    <w:p w14:paraId="216F4321" w14:textId="77777777" w:rsidR="00CC5B06" w:rsidRPr="003137F6" w:rsidRDefault="00CC5B06" w:rsidP="00CC5B06">
      <w:pPr>
        <w:rPr>
          <w:rFonts w:cs="Segoe UI"/>
          <w:lang w:val="en-US"/>
        </w:rPr>
      </w:pPr>
    </w:p>
    <w:p w14:paraId="446F0D8C" w14:textId="77777777" w:rsidR="00CC5B06" w:rsidRPr="003137F6" w:rsidRDefault="00CC5B06" w:rsidP="00CC5B06">
      <w:pPr>
        <w:rPr>
          <w:rFonts w:eastAsia="Calibri" w:cs="Segoe UI"/>
          <w:sz w:val="22"/>
          <w:szCs w:val="22"/>
          <w:lang w:val="en-US" w:eastAsia="en-US"/>
        </w:rPr>
      </w:pPr>
      <w:r w:rsidRPr="003137F6">
        <w:rPr>
          <w:rFonts w:cs="Segoe UI"/>
          <w:i/>
          <w:lang w:val="en-US"/>
        </w:rPr>
        <w:t>Example</w:t>
      </w:r>
      <w:r w:rsidRPr="003137F6">
        <w:rPr>
          <w:rFonts w:cs="Segoe UI"/>
          <w:lang w:val="en-US"/>
        </w:rPr>
        <w:t xml:space="preserve"> </w:t>
      </w:r>
      <w:r w:rsidRPr="003137F6">
        <w:rPr>
          <w:rFonts w:eastAsia="Calibri" w:cs="Segoe UI"/>
          <w:sz w:val="22"/>
          <w:szCs w:val="22"/>
          <w:lang w:val="en-US" w:eastAsia="en-US"/>
        </w:rPr>
        <w:t>(partly based on XP TS14071)</w:t>
      </w:r>
    </w:p>
    <w:p w14:paraId="7367956A" w14:textId="77777777" w:rsidR="00CC5B06" w:rsidRPr="003137F6" w:rsidRDefault="00CC5B06" w:rsidP="00CC5B06">
      <w:pPr>
        <w:rPr>
          <w:rFonts w:eastAsia="Calibri" w:cs="Segoe UI"/>
          <w:sz w:val="22"/>
          <w:szCs w:val="22"/>
          <w:lang w:val="en-US" w:eastAsia="en-US"/>
        </w:rPr>
      </w:pPr>
    </w:p>
    <w:tbl>
      <w:tblPr>
        <w:tblStyle w:val="TableGrid1"/>
        <w:tblW w:w="8931" w:type="dxa"/>
        <w:tblInd w:w="108" w:type="dxa"/>
        <w:tblLayout w:type="fixed"/>
        <w:tblLook w:val="04A0" w:firstRow="1" w:lastRow="0" w:firstColumn="1" w:lastColumn="0" w:noHBand="0" w:noVBand="1"/>
      </w:tblPr>
      <w:tblGrid>
        <w:gridCol w:w="1134"/>
        <w:gridCol w:w="993"/>
        <w:gridCol w:w="708"/>
        <w:gridCol w:w="1134"/>
        <w:gridCol w:w="1418"/>
        <w:gridCol w:w="1276"/>
        <w:gridCol w:w="1134"/>
        <w:gridCol w:w="1134"/>
      </w:tblGrid>
      <w:tr w:rsidR="00CC5B06" w:rsidRPr="003137F6" w14:paraId="43226747" w14:textId="77777777" w:rsidTr="00B54E67">
        <w:tc>
          <w:tcPr>
            <w:tcW w:w="1134" w:type="dxa"/>
          </w:tcPr>
          <w:p w14:paraId="67DBF060"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Comment N°</w:t>
            </w:r>
          </w:p>
        </w:tc>
        <w:tc>
          <w:tcPr>
            <w:tcW w:w="993" w:type="dxa"/>
          </w:tcPr>
          <w:p w14:paraId="7BA1903A"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Chapter Article</w:t>
            </w:r>
          </w:p>
          <w:p w14:paraId="0026FCDB"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Paragraph</w:t>
            </w:r>
          </w:p>
        </w:tc>
        <w:tc>
          <w:tcPr>
            <w:tcW w:w="708" w:type="dxa"/>
          </w:tcPr>
          <w:p w14:paraId="72BF13BB"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Alinea</w:t>
            </w:r>
          </w:p>
          <w:p w14:paraId="2764D34A"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Table</w:t>
            </w:r>
          </w:p>
        </w:tc>
        <w:tc>
          <w:tcPr>
            <w:tcW w:w="1134" w:type="dxa"/>
          </w:tcPr>
          <w:p w14:paraId="620A8463"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 xml:space="preserve">Type of comment (Ed, </w:t>
            </w:r>
            <w:proofErr w:type="spellStart"/>
            <w:r w:rsidRPr="003137F6">
              <w:rPr>
                <w:rFonts w:eastAsia="Calibri" w:cs="Segoe UI"/>
                <w:sz w:val="16"/>
                <w:szCs w:val="16"/>
                <w:lang w:val="en-US"/>
              </w:rPr>
              <w:t>Te</w:t>
            </w:r>
            <w:proofErr w:type="spellEnd"/>
            <w:r w:rsidRPr="003137F6">
              <w:rPr>
                <w:rFonts w:eastAsia="Calibri" w:cs="Segoe UI"/>
                <w:sz w:val="16"/>
                <w:szCs w:val="16"/>
                <w:lang w:val="en-US"/>
              </w:rPr>
              <w:t>, Ge)*</w:t>
            </w:r>
          </w:p>
        </w:tc>
        <w:tc>
          <w:tcPr>
            <w:tcW w:w="1418" w:type="dxa"/>
          </w:tcPr>
          <w:p w14:paraId="4885C73F"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Ref. to an Eco</w:t>
            </w:r>
          </w:p>
          <w:p w14:paraId="4F398A56"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check list (or</w:t>
            </w:r>
          </w:p>
          <w:p w14:paraId="6D7CE5E6" w14:textId="77777777" w:rsidR="00CC5B06" w:rsidRPr="003137F6" w:rsidRDefault="00CC5B06" w:rsidP="00B54E67">
            <w:pPr>
              <w:jc w:val="both"/>
              <w:rPr>
                <w:rFonts w:eastAsia="Calibri" w:cs="Segoe UI"/>
                <w:sz w:val="16"/>
                <w:szCs w:val="16"/>
                <w:lang w:val="nl-NL"/>
              </w:rPr>
            </w:pPr>
            <w:proofErr w:type="spellStart"/>
            <w:r w:rsidRPr="003137F6">
              <w:rPr>
                <w:rFonts w:eastAsia="Calibri" w:cs="Segoe UI"/>
                <w:sz w:val="16"/>
                <w:szCs w:val="16"/>
                <w:lang w:val="nl-NL"/>
              </w:rPr>
              <w:t>programme</w:t>
            </w:r>
            <w:proofErr w:type="spellEnd"/>
          </w:p>
          <w:p w14:paraId="6B8C8E88" w14:textId="77777777" w:rsidR="00CC5B06" w:rsidRPr="003137F6" w:rsidRDefault="00CC5B06" w:rsidP="00B54E67">
            <w:pPr>
              <w:jc w:val="both"/>
              <w:rPr>
                <w:rFonts w:eastAsia="Calibri" w:cs="Segoe UI"/>
                <w:sz w:val="16"/>
                <w:szCs w:val="16"/>
                <w:lang w:val="en-US"/>
              </w:rPr>
            </w:pPr>
            <w:proofErr w:type="spellStart"/>
            <w:r w:rsidRPr="003137F6">
              <w:rPr>
                <w:rFonts w:eastAsia="Calibri" w:cs="Segoe UI"/>
                <w:sz w:val="16"/>
                <w:szCs w:val="16"/>
                <w:lang w:val="nl-NL"/>
              </w:rPr>
              <w:t>rules</w:t>
            </w:r>
            <w:proofErr w:type="spellEnd"/>
            <w:r w:rsidRPr="003137F6">
              <w:rPr>
                <w:rFonts w:eastAsia="Calibri" w:cs="Segoe UI"/>
                <w:sz w:val="16"/>
                <w:szCs w:val="16"/>
                <w:lang w:val="nl-NL"/>
              </w:rPr>
              <w:t xml:space="preserve">) </w:t>
            </w:r>
            <w:proofErr w:type="spellStart"/>
            <w:r w:rsidRPr="003137F6">
              <w:rPr>
                <w:rFonts w:eastAsia="Calibri" w:cs="Segoe UI"/>
                <w:sz w:val="16"/>
                <w:szCs w:val="16"/>
                <w:lang w:val="nl-NL"/>
              </w:rPr>
              <w:t>section</w:t>
            </w:r>
            <w:proofErr w:type="spellEnd"/>
          </w:p>
        </w:tc>
        <w:tc>
          <w:tcPr>
            <w:tcW w:w="1276" w:type="dxa"/>
          </w:tcPr>
          <w:p w14:paraId="0A44D97E"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Verifier comment and recommendation</w:t>
            </w:r>
          </w:p>
        </w:tc>
        <w:tc>
          <w:tcPr>
            <w:tcW w:w="1134" w:type="dxa"/>
          </w:tcPr>
          <w:p w14:paraId="0E586169"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Manufacturer</w:t>
            </w:r>
          </w:p>
          <w:p w14:paraId="6F9DBA2E"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 LCA practitioner</w:t>
            </w:r>
          </w:p>
          <w:p w14:paraId="10FC6A07"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answer</w:t>
            </w:r>
          </w:p>
        </w:tc>
        <w:tc>
          <w:tcPr>
            <w:tcW w:w="1134" w:type="dxa"/>
          </w:tcPr>
          <w:p w14:paraId="3E7C5700"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Final verifier statement</w:t>
            </w:r>
          </w:p>
        </w:tc>
      </w:tr>
      <w:tr w:rsidR="00CC5B06" w:rsidRPr="003137F6" w14:paraId="1666779C" w14:textId="77777777" w:rsidTr="00B54E67">
        <w:tc>
          <w:tcPr>
            <w:tcW w:w="1134" w:type="dxa"/>
          </w:tcPr>
          <w:p w14:paraId="19E0E530" w14:textId="77777777" w:rsidR="00CC5B06" w:rsidRPr="003137F6" w:rsidRDefault="00CC5B06" w:rsidP="00B54E67">
            <w:pPr>
              <w:jc w:val="both"/>
              <w:rPr>
                <w:rFonts w:eastAsia="Calibri" w:cs="Segoe UI"/>
                <w:lang w:val="en-US"/>
              </w:rPr>
            </w:pPr>
          </w:p>
        </w:tc>
        <w:tc>
          <w:tcPr>
            <w:tcW w:w="993" w:type="dxa"/>
          </w:tcPr>
          <w:p w14:paraId="63C52678" w14:textId="77777777" w:rsidR="00CC5B06" w:rsidRPr="003137F6" w:rsidRDefault="00CC5B06" w:rsidP="00B54E67">
            <w:pPr>
              <w:jc w:val="both"/>
              <w:rPr>
                <w:rFonts w:eastAsia="Calibri" w:cs="Segoe UI"/>
                <w:lang w:val="en-US"/>
              </w:rPr>
            </w:pPr>
          </w:p>
        </w:tc>
        <w:tc>
          <w:tcPr>
            <w:tcW w:w="708" w:type="dxa"/>
          </w:tcPr>
          <w:p w14:paraId="1D61C71A" w14:textId="77777777" w:rsidR="00CC5B06" w:rsidRPr="003137F6" w:rsidRDefault="00CC5B06" w:rsidP="00B54E67">
            <w:pPr>
              <w:jc w:val="both"/>
              <w:rPr>
                <w:rFonts w:eastAsia="Calibri" w:cs="Segoe UI"/>
                <w:lang w:val="en-US"/>
              </w:rPr>
            </w:pPr>
          </w:p>
        </w:tc>
        <w:tc>
          <w:tcPr>
            <w:tcW w:w="1134" w:type="dxa"/>
          </w:tcPr>
          <w:p w14:paraId="4B1FED70" w14:textId="77777777" w:rsidR="00CC5B06" w:rsidRPr="003137F6" w:rsidRDefault="00CC5B06" w:rsidP="00B54E67">
            <w:pPr>
              <w:jc w:val="both"/>
              <w:rPr>
                <w:rFonts w:eastAsia="Calibri" w:cs="Segoe UI"/>
                <w:lang w:val="en-US"/>
              </w:rPr>
            </w:pPr>
          </w:p>
        </w:tc>
        <w:tc>
          <w:tcPr>
            <w:tcW w:w="1418" w:type="dxa"/>
          </w:tcPr>
          <w:p w14:paraId="22E4B5FC" w14:textId="77777777" w:rsidR="00CC5B06" w:rsidRPr="003137F6" w:rsidRDefault="00CC5B06" w:rsidP="00B54E67">
            <w:pPr>
              <w:jc w:val="both"/>
              <w:rPr>
                <w:rFonts w:eastAsia="Calibri" w:cs="Segoe UI"/>
                <w:lang w:val="en-US"/>
              </w:rPr>
            </w:pPr>
          </w:p>
        </w:tc>
        <w:tc>
          <w:tcPr>
            <w:tcW w:w="1276" w:type="dxa"/>
          </w:tcPr>
          <w:p w14:paraId="3B264549" w14:textId="77777777" w:rsidR="00CC5B06" w:rsidRPr="003137F6" w:rsidRDefault="00CC5B06" w:rsidP="00B54E67">
            <w:pPr>
              <w:jc w:val="both"/>
              <w:rPr>
                <w:rFonts w:eastAsia="Calibri" w:cs="Segoe UI"/>
                <w:lang w:val="en-US"/>
              </w:rPr>
            </w:pPr>
          </w:p>
        </w:tc>
        <w:tc>
          <w:tcPr>
            <w:tcW w:w="1134" w:type="dxa"/>
          </w:tcPr>
          <w:p w14:paraId="463CD8F6" w14:textId="77777777" w:rsidR="00CC5B06" w:rsidRPr="003137F6" w:rsidRDefault="00CC5B06" w:rsidP="00B54E67">
            <w:pPr>
              <w:jc w:val="both"/>
              <w:rPr>
                <w:rFonts w:eastAsia="Calibri" w:cs="Segoe UI"/>
                <w:lang w:val="en-US"/>
              </w:rPr>
            </w:pPr>
          </w:p>
        </w:tc>
        <w:tc>
          <w:tcPr>
            <w:tcW w:w="1134" w:type="dxa"/>
          </w:tcPr>
          <w:p w14:paraId="275C2E3C" w14:textId="77777777" w:rsidR="00CC5B06" w:rsidRPr="003137F6" w:rsidRDefault="00CC5B06" w:rsidP="00B54E67">
            <w:pPr>
              <w:jc w:val="both"/>
              <w:rPr>
                <w:rFonts w:eastAsia="Calibri" w:cs="Segoe UI"/>
                <w:lang w:val="en-US"/>
              </w:rPr>
            </w:pPr>
          </w:p>
        </w:tc>
      </w:tr>
    </w:tbl>
    <w:p w14:paraId="74075DE8" w14:textId="77777777" w:rsidR="00CC5B06" w:rsidRPr="003137F6" w:rsidRDefault="00CC5B06" w:rsidP="00CC5B06">
      <w:pPr>
        <w:spacing w:after="200" w:line="240" w:lineRule="auto"/>
        <w:ind w:left="360"/>
        <w:jc w:val="both"/>
        <w:rPr>
          <w:rFonts w:eastAsia="Calibri" w:cs="Segoe UI"/>
          <w:lang w:val="en-US" w:eastAsia="en-US"/>
        </w:rPr>
      </w:pPr>
    </w:p>
    <w:p w14:paraId="59AA7D00" w14:textId="77777777" w:rsidR="00CC5B06" w:rsidRPr="003137F6" w:rsidRDefault="00CC5B06" w:rsidP="00CC5B06">
      <w:pPr>
        <w:spacing w:after="200" w:line="240" w:lineRule="auto"/>
        <w:ind w:left="360"/>
        <w:jc w:val="both"/>
        <w:rPr>
          <w:rFonts w:eastAsia="Calibri" w:cs="Segoe UI"/>
          <w:lang w:val="en-US" w:eastAsia="en-US"/>
        </w:rPr>
      </w:pPr>
      <w:r w:rsidRPr="003137F6">
        <w:rPr>
          <w:rFonts w:eastAsia="Calibri" w:cs="Segoe UI"/>
          <w:lang w:val="en-US" w:eastAsia="en-US"/>
        </w:rPr>
        <w:t xml:space="preserve">*Ed = Editorial; </w:t>
      </w:r>
      <w:proofErr w:type="spellStart"/>
      <w:r w:rsidRPr="003137F6">
        <w:rPr>
          <w:rFonts w:eastAsia="Calibri" w:cs="Segoe UI"/>
          <w:lang w:val="en-US" w:eastAsia="en-US"/>
        </w:rPr>
        <w:t>Te</w:t>
      </w:r>
      <w:proofErr w:type="spellEnd"/>
      <w:r w:rsidRPr="003137F6">
        <w:rPr>
          <w:rFonts w:eastAsia="Calibri" w:cs="Segoe UI"/>
          <w:lang w:val="en-US" w:eastAsia="en-US"/>
        </w:rPr>
        <w:t xml:space="preserve"> = Technical; Ge = General</w:t>
      </w:r>
    </w:p>
    <w:p w14:paraId="7C8A3C3E" w14:textId="77777777" w:rsidR="00CC5B06" w:rsidRPr="003137F6" w:rsidRDefault="00CC5B06" w:rsidP="00CC5B06">
      <w:pPr>
        <w:rPr>
          <w:rFonts w:cs="Segoe UI"/>
          <w:lang w:val="en-US"/>
        </w:rPr>
      </w:pPr>
    </w:p>
    <w:p w14:paraId="5E360F28" w14:textId="77777777" w:rsidR="00CC5B06" w:rsidRPr="003137F6" w:rsidRDefault="00CC5B06" w:rsidP="00CC5B06">
      <w:pPr>
        <w:rPr>
          <w:rFonts w:cs="Segoe UI"/>
          <w:lang w:val="en-US"/>
        </w:rPr>
      </w:pPr>
    </w:p>
    <w:p w14:paraId="5AF05C74" w14:textId="77777777" w:rsidR="00CC5B06" w:rsidRPr="003137F6" w:rsidRDefault="00CC5B06" w:rsidP="00CC5B06">
      <w:pPr>
        <w:rPr>
          <w:rFonts w:cs="Segoe UI"/>
          <w:lang w:val="en-US"/>
        </w:rPr>
      </w:pPr>
    </w:p>
    <w:p w14:paraId="16980CED" w14:textId="77777777" w:rsidR="00A22823" w:rsidRDefault="00A22823"/>
    <w:sectPr w:rsidR="00A22823" w:rsidSect="00CC5B06">
      <w:pgSz w:w="11900" w:h="16840" w:code="9"/>
      <w:pgMar w:top="1985" w:right="1559" w:bottom="1701" w:left="1559" w:header="709"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741BD" w14:textId="77777777" w:rsidR="00E94AEA" w:rsidRDefault="00E94AEA">
      <w:pPr>
        <w:spacing w:line="240" w:lineRule="auto"/>
      </w:pPr>
      <w:r>
        <w:separator/>
      </w:r>
    </w:p>
  </w:endnote>
  <w:endnote w:type="continuationSeparator" w:id="0">
    <w:p w14:paraId="30820561" w14:textId="77777777" w:rsidR="00E94AEA" w:rsidRDefault="00E94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1169F" w14:textId="77777777" w:rsidR="00653240" w:rsidRPr="00B328FB" w:rsidRDefault="00653240" w:rsidP="00CC001D">
    <w:pPr>
      <w:pStyle w:val="Voorblad"/>
      <w:tabs>
        <w:tab w:val="right" w:pos="8777"/>
      </w:tabs>
      <w:rPr>
        <w:color w:val="262626" w:themeColor="text1" w:themeTint="D9"/>
        <w:sz w:val="14"/>
        <w:szCs w:val="14"/>
      </w:rPr>
    </w:pPr>
    <w:r w:rsidRPr="00B328FB">
      <w:rPr>
        <w:color w:val="262626" w:themeColor="text1" w:themeTint="D9"/>
        <w:sz w:val="14"/>
        <w:szCs w:val="14"/>
      </w:rPr>
      <w:tab/>
    </w:r>
    <w:r w:rsidRPr="00B328FB">
      <w:rPr>
        <w:color w:val="262626" w:themeColor="text1" w:themeTint="D9"/>
        <w:sz w:val="14"/>
        <w:szCs w:val="14"/>
      </w:rPr>
      <w:fldChar w:fldCharType="begin"/>
    </w:r>
    <w:r w:rsidRPr="00B328FB">
      <w:rPr>
        <w:color w:val="262626" w:themeColor="text1" w:themeTint="D9"/>
        <w:sz w:val="14"/>
        <w:szCs w:val="14"/>
      </w:rPr>
      <w:instrText xml:space="preserve"> PAGE </w:instrText>
    </w:r>
    <w:r w:rsidRPr="00B328FB">
      <w:rPr>
        <w:color w:val="262626" w:themeColor="text1" w:themeTint="D9"/>
        <w:sz w:val="14"/>
        <w:szCs w:val="14"/>
      </w:rPr>
      <w:fldChar w:fldCharType="separate"/>
    </w:r>
    <w:r w:rsidRPr="00B328FB">
      <w:rPr>
        <w:color w:val="262626" w:themeColor="text1" w:themeTint="D9"/>
        <w:sz w:val="14"/>
        <w:szCs w:val="14"/>
      </w:rPr>
      <w:t>2</w:t>
    </w:r>
    <w:r w:rsidRPr="00B328FB">
      <w:rPr>
        <w:color w:val="262626" w:themeColor="text1" w:themeTint="D9"/>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F7B6B" w14:textId="77777777" w:rsidR="00E94AEA" w:rsidRDefault="00E94AEA">
      <w:pPr>
        <w:spacing w:line="240" w:lineRule="auto"/>
      </w:pPr>
      <w:r>
        <w:separator/>
      </w:r>
    </w:p>
  </w:footnote>
  <w:footnote w:type="continuationSeparator" w:id="0">
    <w:p w14:paraId="63E95C1F" w14:textId="77777777" w:rsidR="00E94AEA" w:rsidRDefault="00E94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AFB2" w14:textId="77777777" w:rsidR="00653240" w:rsidRDefault="00653240" w:rsidP="000471D8">
    <w:r>
      <w:tab/>
    </w:r>
  </w:p>
  <w:p w14:paraId="71BC2C88" w14:textId="77777777" w:rsidR="00653240" w:rsidRPr="00325351" w:rsidRDefault="00653240" w:rsidP="000471D8">
    <w:pPr>
      <w:pStyle w:val="Koptekst"/>
    </w:pPr>
  </w:p>
  <w:p w14:paraId="5B055AAF" w14:textId="77777777" w:rsidR="00653240" w:rsidRDefault="00653240" w:rsidP="000471D8">
    <w:pPr>
      <w:pStyle w:val="Koptekst"/>
      <w:tabs>
        <w:tab w:val="clear" w:pos="4536"/>
        <w:tab w:val="clear" w:pos="9072"/>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8A0"/>
    <w:multiLevelType w:val="hybridMultilevel"/>
    <w:tmpl w:val="C06A2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132BCD"/>
    <w:multiLevelType w:val="hybridMultilevel"/>
    <w:tmpl w:val="26D2C15A"/>
    <w:lvl w:ilvl="0" w:tplc="BBFE7E02">
      <w:start w:val="1"/>
      <w:numFmt w:val="bullet"/>
      <w:lvlText w:val=""/>
      <w:lvlJc w:val="left"/>
      <w:pPr>
        <w:ind w:left="720" w:hanging="360"/>
      </w:pPr>
      <w:rPr>
        <w:rFonts w:ascii="Symbol" w:hAnsi="Symbol" w:hint="default"/>
      </w:rPr>
    </w:lvl>
    <w:lvl w:ilvl="1" w:tplc="B7945ED2" w:tentative="1">
      <w:start w:val="1"/>
      <w:numFmt w:val="bullet"/>
      <w:lvlText w:val="o"/>
      <w:lvlJc w:val="left"/>
      <w:pPr>
        <w:ind w:left="1440" w:hanging="360"/>
      </w:pPr>
      <w:rPr>
        <w:rFonts w:ascii="Courier New" w:hAnsi="Courier New" w:cs="Courier New" w:hint="default"/>
      </w:rPr>
    </w:lvl>
    <w:lvl w:ilvl="2" w:tplc="36304D62" w:tentative="1">
      <w:start w:val="1"/>
      <w:numFmt w:val="bullet"/>
      <w:lvlText w:val=""/>
      <w:lvlJc w:val="left"/>
      <w:pPr>
        <w:ind w:left="2160" w:hanging="360"/>
      </w:pPr>
      <w:rPr>
        <w:rFonts w:ascii="Wingdings" w:hAnsi="Wingdings" w:hint="default"/>
      </w:rPr>
    </w:lvl>
    <w:lvl w:ilvl="3" w:tplc="2A72A312" w:tentative="1">
      <w:start w:val="1"/>
      <w:numFmt w:val="bullet"/>
      <w:lvlText w:val=""/>
      <w:lvlJc w:val="left"/>
      <w:pPr>
        <w:ind w:left="2880" w:hanging="360"/>
      </w:pPr>
      <w:rPr>
        <w:rFonts w:ascii="Symbol" w:hAnsi="Symbol" w:hint="default"/>
      </w:rPr>
    </w:lvl>
    <w:lvl w:ilvl="4" w:tplc="87762066" w:tentative="1">
      <w:start w:val="1"/>
      <w:numFmt w:val="bullet"/>
      <w:lvlText w:val="o"/>
      <w:lvlJc w:val="left"/>
      <w:pPr>
        <w:ind w:left="3600" w:hanging="360"/>
      </w:pPr>
      <w:rPr>
        <w:rFonts w:ascii="Courier New" w:hAnsi="Courier New" w:cs="Courier New" w:hint="default"/>
      </w:rPr>
    </w:lvl>
    <w:lvl w:ilvl="5" w:tplc="33FE0C9A" w:tentative="1">
      <w:start w:val="1"/>
      <w:numFmt w:val="bullet"/>
      <w:lvlText w:val=""/>
      <w:lvlJc w:val="left"/>
      <w:pPr>
        <w:ind w:left="4320" w:hanging="360"/>
      </w:pPr>
      <w:rPr>
        <w:rFonts w:ascii="Wingdings" w:hAnsi="Wingdings" w:hint="default"/>
      </w:rPr>
    </w:lvl>
    <w:lvl w:ilvl="6" w:tplc="B63A8344" w:tentative="1">
      <w:start w:val="1"/>
      <w:numFmt w:val="bullet"/>
      <w:lvlText w:val=""/>
      <w:lvlJc w:val="left"/>
      <w:pPr>
        <w:ind w:left="5040" w:hanging="360"/>
      </w:pPr>
      <w:rPr>
        <w:rFonts w:ascii="Symbol" w:hAnsi="Symbol" w:hint="default"/>
      </w:rPr>
    </w:lvl>
    <w:lvl w:ilvl="7" w:tplc="5CEE757E" w:tentative="1">
      <w:start w:val="1"/>
      <w:numFmt w:val="bullet"/>
      <w:lvlText w:val="o"/>
      <w:lvlJc w:val="left"/>
      <w:pPr>
        <w:ind w:left="5760" w:hanging="360"/>
      </w:pPr>
      <w:rPr>
        <w:rFonts w:ascii="Courier New" w:hAnsi="Courier New" w:cs="Courier New" w:hint="default"/>
      </w:rPr>
    </w:lvl>
    <w:lvl w:ilvl="8" w:tplc="D0585602" w:tentative="1">
      <w:start w:val="1"/>
      <w:numFmt w:val="bullet"/>
      <w:lvlText w:val=""/>
      <w:lvlJc w:val="left"/>
      <w:pPr>
        <w:ind w:left="6480" w:hanging="360"/>
      </w:pPr>
      <w:rPr>
        <w:rFonts w:ascii="Wingdings" w:hAnsi="Wingdings" w:hint="default"/>
      </w:rPr>
    </w:lvl>
  </w:abstractNum>
  <w:abstractNum w:abstractNumId="2" w15:restartNumberingAfterBreak="0">
    <w:nsid w:val="0F3224CA"/>
    <w:multiLevelType w:val="hybridMultilevel"/>
    <w:tmpl w:val="A8BCD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C55569"/>
    <w:multiLevelType w:val="hybridMultilevel"/>
    <w:tmpl w:val="1924B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3C68D8"/>
    <w:multiLevelType w:val="hybridMultilevel"/>
    <w:tmpl w:val="0A9EC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2B523E"/>
    <w:multiLevelType w:val="singleLevel"/>
    <w:tmpl w:val="C9624A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318045AE"/>
    <w:multiLevelType w:val="hybridMultilevel"/>
    <w:tmpl w:val="CA2238E2"/>
    <w:lvl w:ilvl="0" w:tplc="401CE6A8">
      <w:start w:val="1"/>
      <w:numFmt w:val="decimal"/>
      <w:pStyle w:val="Voetnoottekst"/>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2105CCC"/>
    <w:multiLevelType w:val="hybridMultilevel"/>
    <w:tmpl w:val="8FC4D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D15E8D"/>
    <w:multiLevelType w:val="hybridMultilevel"/>
    <w:tmpl w:val="2CA2B6B4"/>
    <w:lvl w:ilvl="0" w:tplc="C9624AAE">
      <w:numFmt w:val="bullet"/>
      <w:lvlText w:val="-"/>
      <w:lvlJc w:val="left"/>
      <w:pPr>
        <w:tabs>
          <w:tab w:val="num" w:pos="360"/>
        </w:tabs>
        <w:ind w:left="36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D61F25"/>
    <w:multiLevelType w:val="hybridMultilevel"/>
    <w:tmpl w:val="B77EFC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2A7DA5"/>
    <w:multiLevelType w:val="hybridMultilevel"/>
    <w:tmpl w:val="29BA3DB0"/>
    <w:lvl w:ilvl="0" w:tplc="5D96AA50">
      <w:start w:val="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60096B"/>
    <w:multiLevelType w:val="hybridMultilevel"/>
    <w:tmpl w:val="109ED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CB14FE"/>
    <w:multiLevelType w:val="hybridMultilevel"/>
    <w:tmpl w:val="01161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4336C1"/>
    <w:multiLevelType w:val="hybridMultilevel"/>
    <w:tmpl w:val="B11E7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872937"/>
    <w:multiLevelType w:val="hybridMultilevel"/>
    <w:tmpl w:val="BA828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B67661"/>
    <w:multiLevelType w:val="hybridMultilevel"/>
    <w:tmpl w:val="78607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F202CF"/>
    <w:multiLevelType w:val="hybridMultilevel"/>
    <w:tmpl w:val="DE84E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BC5BA4"/>
    <w:multiLevelType w:val="hybridMultilevel"/>
    <w:tmpl w:val="897830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977372">
    <w:abstractNumId w:val="6"/>
  </w:num>
  <w:num w:numId="2" w16cid:durableId="1446777937">
    <w:abstractNumId w:val="10"/>
  </w:num>
  <w:num w:numId="3" w16cid:durableId="455485209">
    <w:abstractNumId w:val="7"/>
  </w:num>
  <w:num w:numId="4" w16cid:durableId="68162775">
    <w:abstractNumId w:val="11"/>
  </w:num>
  <w:num w:numId="5" w16cid:durableId="290674034">
    <w:abstractNumId w:val="4"/>
  </w:num>
  <w:num w:numId="6" w16cid:durableId="945962146">
    <w:abstractNumId w:val="13"/>
  </w:num>
  <w:num w:numId="7" w16cid:durableId="1647011001">
    <w:abstractNumId w:val="15"/>
  </w:num>
  <w:num w:numId="8" w16cid:durableId="108136072">
    <w:abstractNumId w:val="12"/>
  </w:num>
  <w:num w:numId="9" w16cid:durableId="23410818">
    <w:abstractNumId w:val="3"/>
  </w:num>
  <w:num w:numId="10" w16cid:durableId="1857692265">
    <w:abstractNumId w:val="14"/>
  </w:num>
  <w:num w:numId="11" w16cid:durableId="1285965421">
    <w:abstractNumId w:val="5"/>
  </w:num>
  <w:num w:numId="12" w16cid:durableId="465389316">
    <w:abstractNumId w:val="1"/>
  </w:num>
  <w:num w:numId="13" w16cid:durableId="841118506">
    <w:abstractNumId w:val="16"/>
  </w:num>
  <w:num w:numId="14" w16cid:durableId="388188933">
    <w:abstractNumId w:val="2"/>
  </w:num>
  <w:num w:numId="15" w16cid:durableId="1363091944">
    <w:abstractNumId w:val="0"/>
  </w:num>
  <w:num w:numId="16" w16cid:durableId="341207581">
    <w:abstractNumId w:val="8"/>
  </w:num>
  <w:num w:numId="17" w16cid:durableId="1313291452">
    <w:abstractNumId w:val="9"/>
  </w:num>
  <w:num w:numId="18" w16cid:durableId="8919608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06"/>
    <w:rsid w:val="00006CF9"/>
    <w:rsid w:val="003237AF"/>
    <w:rsid w:val="004C71B0"/>
    <w:rsid w:val="004D62C4"/>
    <w:rsid w:val="00586A89"/>
    <w:rsid w:val="00653240"/>
    <w:rsid w:val="00725636"/>
    <w:rsid w:val="0091485C"/>
    <w:rsid w:val="00A22823"/>
    <w:rsid w:val="00BD4523"/>
    <w:rsid w:val="00CC5B06"/>
    <w:rsid w:val="00DB654D"/>
    <w:rsid w:val="00E94AEA"/>
    <w:rsid w:val="00F74F37"/>
    <w:rsid w:val="00F83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2B56"/>
  <w15:chartTrackingRefBased/>
  <w15:docId w15:val="{E5973712-FD58-4782-B145-560D1B41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B06"/>
    <w:pPr>
      <w:spacing w:after="0" w:line="288" w:lineRule="auto"/>
    </w:pPr>
    <w:rPr>
      <w:rFonts w:ascii="Segoe UI" w:eastAsia="Times New Roman" w:hAnsi="Segoe UI" w:cs="Arial"/>
      <w:color w:val="262626"/>
      <w:kern w:val="0"/>
      <w:sz w:val="20"/>
      <w:lang w:eastAsia="nl-NL"/>
      <w14:ligatures w14:val="none"/>
    </w:rPr>
  </w:style>
  <w:style w:type="paragraph" w:styleId="Kop1">
    <w:name w:val="heading 1"/>
    <w:basedOn w:val="Standaard"/>
    <w:next w:val="Standaard"/>
    <w:link w:val="Kop1Char"/>
    <w:qFormat/>
    <w:rsid w:val="00CC5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CC5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CC5B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CC5B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CC5B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CC5B0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CC5B0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CC5B0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CC5B0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5B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CC5B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5B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5B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5B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5B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5B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5B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5B06"/>
    <w:rPr>
      <w:rFonts w:eastAsiaTheme="majorEastAsia" w:cstheme="majorBidi"/>
      <w:color w:val="272727" w:themeColor="text1" w:themeTint="D8"/>
    </w:rPr>
  </w:style>
  <w:style w:type="paragraph" w:styleId="Titel">
    <w:name w:val="Title"/>
    <w:basedOn w:val="Standaard"/>
    <w:next w:val="Standaard"/>
    <w:link w:val="TitelChar"/>
    <w:qFormat/>
    <w:rsid w:val="00CC5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C5B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5B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5B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5B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5B06"/>
    <w:rPr>
      <w:i/>
      <w:iCs/>
      <w:color w:val="404040" w:themeColor="text1" w:themeTint="BF"/>
    </w:rPr>
  </w:style>
  <w:style w:type="paragraph" w:styleId="Lijstalinea">
    <w:name w:val="List Paragraph"/>
    <w:basedOn w:val="Standaard"/>
    <w:uiPriority w:val="34"/>
    <w:qFormat/>
    <w:rsid w:val="00CC5B06"/>
    <w:pPr>
      <w:ind w:left="720"/>
      <w:contextualSpacing/>
    </w:pPr>
  </w:style>
  <w:style w:type="character" w:styleId="Intensievebenadrukking">
    <w:name w:val="Intense Emphasis"/>
    <w:basedOn w:val="Standaardalinea-lettertype"/>
    <w:uiPriority w:val="21"/>
    <w:qFormat/>
    <w:rsid w:val="00CC5B06"/>
    <w:rPr>
      <w:i/>
      <w:iCs/>
      <w:color w:val="0F4761" w:themeColor="accent1" w:themeShade="BF"/>
    </w:rPr>
  </w:style>
  <w:style w:type="paragraph" w:styleId="Duidelijkcitaat">
    <w:name w:val="Intense Quote"/>
    <w:basedOn w:val="Standaard"/>
    <w:next w:val="Standaard"/>
    <w:link w:val="DuidelijkcitaatChar"/>
    <w:uiPriority w:val="30"/>
    <w:qFormat/>
    <w:rsid w:val="00CC5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5B06"/>
    <w:rPr>
      <w:i/>
      <w:iCs/>
      <w:color w:val="0F4761" w:themeColor="accent1" w:themeShade="BF"/>
    </w:rPr>
  </w:style>
  <w:style w:type="character" w:styleId="Intensieveverwijzing">
    <w:name w:val="Intense Reference"/>
    <w:basedOn w:val="Standaardalinea-lettertype"/>
    <w:uiPriority w:val="32"/>
    <w:qFormat/>
    <w:rsid w:val="00CC5B06"/>
    <w:rPr>
      <w:b/>
      <w:bCs/>
      <w:smallCaps/>
      <w:color w:val="0F4761" w:themeColor="accent1" w:themeShade="BF"/>
      <w:spacing w:val="5"/>
    </w:rPr>
  </w:style>
  <w:style w:type="paragraph" w:styleId="Ballontekst">
    <w:name w:val="Balloon Text"/>
    <w:basedOn w:val="Standaard"/>
    <w:link w:val="BallontekstChar"/>
    <w:semiHidden/>
    <w:rsid w:val="00CC5B06"/>
    <w:rPr>
      <w:rFonts w:ascii="Lucida Grande" w:hAnsi="Lucida Grande"/>
      <w:sz w:val="18"/>
      <w:szCs w:val="18"/>
    </w:rPr>
  </w:style>
  <w:style w:type="character" w:customStyle="1" w:styleId="BallontekstChar">
    <w:name w:val="Ballontekst Char"/>
    <w:basedOn w:val="Standaardalinea-lettertype"/>
    <w:link w:val="Ballontekst"/>
    <w:semiHidden/>
    <w:rsid w:val="00CC5B06"/>
    <w:rPr>
      <w:rFonts w:ascii="Lucida Grande" w:eastAsia="Times New Roman" w:hAnsi="Lucida Grande" w:cs="Arial"/>
      <w:color w:val="262626"/>
      <w:kern w:val="0"/>
      <w:sz w:val="18"/>
      <w:szCs w:val="18"/>
      <w:lang w:eastAsia="nl-NL"/>
      <w14:ligatures w14:val="none"/>
    </w:rPr>
  </w:style>
  <w:style w:type="paragraph" w:customStyle="1" w:styleId="Inhoud">
    <w:name w:val="Inhoud"/>
    <w:basedOn w:val="Standaard"/>
    <w:next w:val="Standaard"/>
    <w:autoRedefine/>
    <w:rsid w:val="00CC5B06"/>
    <w:pPr>
      <w:spacing w:before="240" w:after="240"/>
    </w:pPr>
    <w:rPr>
      <w:b/>
      <w:sz w:val="26"/>
    </w:rPr>
  </w:style>
  <w:style w:type="paragraph" w:styleId="Koptekst">
    <w:name w:val="header"/>
    <w:basedOn w:val="Standaard"/>
    <w:link w:val="KoptekstChar"/>
    <w:rsid w:val="00CC5B06"/>
    <w:pPr>
      <w:tabs>
        <w:tab w:val="center" w:pos="4536"/>
        <w:tab w:val="right" w:pos="9072"/>
      </w:tabs>
    </w:pPr>
  </w:style>
  <w:style w:type="character" w:customStyle="1" w:styleId="KoptekstChar">
    <w:name w:val="Koptekst Char"/>
    <w:basedOn w:val="Standaardalinea-lettertype"/>
    <w:link w:val="Koptekst"/>
    <w:rsid w:val="00CC5B06"/>
    <w:rPr>
      <w:rFonts w:ascii="Segoe UI" w:eastAsia="Times New Roman" w:hAnsi="Segoe UI" w:cs="Arial"/>
      <w:color w:val="262626"/>
      <w:kern w:val="0"/>
      <w:sz w:val="20"/>
      <w:lang w:eastAsia="nl-NL"/>
      <w14:ligatures w14:val="none"/>
    </w:rPr>
  </w:style>
  <w:style w:type="paragraph" w:styleId="Voettekst">
    <w:name w:val="footer"/>
    <w:basedOn w:val="Standaard"/>
    <w:link w:val="VoettekstChar"/>
    <w:autoRedefine/>
    <w:rsid w:val="00CC5B06"/>
    <w:pPr>
      <w:tabs>
        <w:tab w:val="left" w:pos="2920"/>
        <w:tab w:val="right" w:pos="8789"/>
      </w:tabs>
    </w:pPr>
    <w:rPr>
      <w:rFonts w:cs="Segoe UI"/>
      <w:noProof/>
      <w:color w:val="262626" w:themeColor="text1" w:themeTint="D9"/>
      <w:sz w:val="14"/>
      <w:szCs w:val="14"/>
    </w:rPr>
  </w:style>
  <w:style w:type="character" w:customStyle="1" w:styleId="VoettekstChar">
    <w:name w:val="Voettekst Char"/>
    <w:basedOn w:val="Standaardalinea-lettertype"/>
    <w:link w:val="Voettekst"/>
    <w:rsid w:val="00CC5B06"/>
    <w:rPr>
      <w:rFonts w:ascii="Segoe UI" w:eastAsia="Times New Roman" w:hAnsi="Segoe UI" w:cs="Segoe UI"/>
      <w:noProof/>
      <w:color w:val="262626" w:themeColor="text1" w:themeTint="D9"/>
      <w:kern w:val="0"/>
      <w:sz w:val="14"/>
      <w:szCs w:val="14"/>
      <w:lang w:eastAsia="nl-NL"/>
      <w14:ligatures w14:val="none"/>
    </w:rPr>
  </w:style>
  <w:style w:type="character" w:styleId="Paginanummer">
    <w:name w:val="page number"/>
    <w:rsid w:val="00CC5B06"/>
    <w:rPr>
      <w:sz w:val="14"/>
    </w:rPr>
  </w:style>
  <w:style w:type="paragraph" w:customStyle="1" w:styleId="Voorblad">
    <w:name w:val="Voorblad"/>
    <w:basedOn w:val="Standaard"/>
    <w:rsid w:val="00CC5B06"/>
    <w:pPr>
      <w:ind w:left="2892"/>
    </w:pPr>
  </w:style>
  <w:style w:type="paragraph" w:customStyle="1" w:styleId="Subtitel">
    <w:name w:val="Subtitel"/>
    <w:basedOn w:val="Standaard"/>
    <w:next w:val="Standaard"/>
    <w:qFormat/>
    <w:rsid w:val="00CC5B06"/>
    <w:pPr>
      <w:ind w:left="2892"/>
    </w:pPr>
    <w:rPr>
      <w:b/>
      <w:color w:val="808080"/>
      <w:sz w:val="22"/>
    </w:rPr>
  </w:style>
  <w:style w:type="paragraph" w:customStyle="1" w:styleId="Voorbladgrijs">
    <w:name w:val="Voorbladgrijs"/>
    <w:basedOn w:val="Voorblad"/>
    <w:next w:val="Voorblad"/>
    <w:rsid w:val="00CC5B06"/>
    <w:rPr>
      <w:color w:val="808080"/>
    </w:rPr>
  </w:style>
  <w:style w:type="paragraph" w:styleId="Inhopg1">
    <w:name w:val="toc 1"/>
    <w:basedOn w:val="Standaard"/>
    <w:next w:val="Standaard"/>
    <w:autoRedefine/>
    <w:uiPriority w:val="39"/>
    <w:rsid w:val="00CC5B06"/>
    <w:pPr>
      <w:tabs>
        <w:tab w:val="left" w:pos="425"/>
        <w:tab w:val="right" w:leader="dot" w:pos="8772"/>
      </w:tabs>
      <w:spacing w:before="120" w:after="120"/>
    </w:pPr>
    <w:rPr>
      <w:b/>
    </w:rPr>
  </w:style>
  <w:style w:type="character" w:styleId="Hyperlink">
    <w:name w:val="Hyperlink"/>
    <w:uiPriority w:val="99"/>
    <w:rsid w:val="00CC5B06"/>
    <w:rPr>
      <w:color w:val="0000FF"/>
      <w:u w:val="single"/>
    </w:rPr>
  </w:style>
  <w:style w:type="paragraph" w:styleId="Inhopg2">
    <w:name w:val="toc 2"/>
    <w:basedOn w:val="Standaard"/>
    <w:next w:val="Standaard"/>
    <w:autoRedefine/>
    <w:uiPriority w:val="39"/>
    <w:rsid w:val="00CC5B06"/>
    <w:pPr>
      <w:tabs>
        <w:tab w:val="left" w:pos="992"/>
        <w:tab w:val="right" w:leader="dot" w:pos="8772"/>
      </w:tabs>
      <w:ind w:left="425"/>
    </w:pPr>
  </w:style>
  <w:style w:type="paragraph" w:styleId="Inhopg3">
    <w:name w:val="toc 3"/>
    <w:basedOn w:val="Standaard"/>
    <w:next w:val="Standaard"/>
    <w:autoRedefine/>
    <w:semiHidden/>
    <w:rsid w:val="00CC5B06"/>
    <w:pPr>
      <w:tabs>
        <w:tab w:val="left" w:pos="1701"/>
        <w:tab w:val="right" w:leader="dot" w:pos="8772"/>
      </w:tabs>
      <w:ind w:left="992"/>
    </w:pPr>
  </w:style>
  <w:style w:type="paragraph" w:styleId="Plattetekst">
    <w:name w:val="Body Text"/>
    <w:basedOn w:val="Standaard"/>
    <w:link w:val="PlattetekstChar"/>
    <w:rsid w:val="00CC5B06"/>
    <w:pPr>
      <w:spacing w:after="120"/>
    </w:pPr>
  </w:style>
  <w:style w:type="character" w:customStyle="1" w:styleId="PlattetekstChar">
    <w:name w:val="Platte tekst Char"/>
    <w:basedOn w:val="Standaardalinea-lettertype"/>
    <w:link w:val="Plattetekst"/>
    <w:rsid w:val="00CC5B06"/>
    <w:rPr>
      <w:rFonts w:ascii="Segoe UI" w:eastAsia="Times New Roman" w:hAnsi="Segoe UI" w:cs="Arial"/>
      <w:color w:val="262626"/>
      <w:kern w:val="0"/>
      <w:sz w:val="20"/>
      <w:lang w:eastAsia="nl-NL"/>
      <w14:ligatures w14:val="none"/>
    </w:rPr>
  </w:style>
  <w:style w:type="paragraph" w:customStyle="1" w:styleId="TabelCelKolom1">
    <w:name w:val="TabelCelKolom1"/>
    <w:basedOn w:val="Standaard"/>
    <w:rsid w:val="00CC5B06"/>
    <w:pPr>
      <w:ind w:left="181"/>
    </w:pPr>
    <w:rPr>
      <w:sz w:val="16"/>
      <w:szCs w:val="20"/>
    </w:rPr>
  </w:style>
  <w:style w:type="paragraph" w:customStyle="1" w:styleId="TabelCelKolom2">
    <w:name w:val="TabelCelKolom2"/>
    <w:basedOn w:val="Standaard"/>
    <w:rsid w:val="00CC5B06"/>
    <w:pPr>
      <w:ind w:left="181"/>
      <w:jc w:val="center"/>
    </w:pPr>
    <w:rPr>
      <w:sz w:val="16"/>
      <w:szCs w:val="20"/>
    </w:rPr>
  </w:style>
  <w:style w:type="paragraph" w:styleId="Bijschrift">
    <w:name w:val="caption"/>
    <w:basedOn w:val="Standaard"/>
    <w:next w:val="Standaard"/>
    <w:qFormat/>
    <w:rsid w:val="00CC5B06"/>
    <w:rPr>
      <w:b/>
      <w:bCs/>
      <w:szCs w:val="20"/>
    </w:rPr>
  </w:style>
  <w:style w:type="character" w:customStyle="1" w:styleId="grijsgrootvet">
    <w:name w:val="grijsgrootvet"/>
    <w:rsid w:val="00CC5B06"/>
    <w:rPr>
      <w:color w:val="808080"/>
      <w:sz w:val="22"/>
    </w:rPr>
  </w:style>
  <w:style w:type="paragraph" w:styleId="Inhopg4">
    <w:name w:val="toc 4"/>
    <w:basedOn w:val="Standaard"/>
    <w:next w:val="Standaard"/>
    <w:autoRedefine/>
    <w:semiHidden/>
    <w:rsid w:val="00CC5B06"/>
    <w:pPr>
      <w:tabs>
        <w:tab w:val="left" w:pos="992"/>
      </w:tabs>
    </w:pPr>
  </w:style>
  <w:style w:type="paragraph" w:styleId="Voetnoottekst">
    <w:name w:val="footnote text"/>
    <w:aliases w:val="Voetnoot tekst"/>
    <w:basedOn w:val="Standaard"/>
    <w:link w:val="VoetnoottekstChar"/>
    <w:autoRedefine/>
    <w:rsid w:val="00CC5B06"/>
    <w:pPr>
      <w:numPr>
        <w:numId w:val="1"/>
      </w:numPr>
    </w:pPr>
    <w:rPr>
      <w:sz w:val="16"/>
      <w:szCs w:val="20"/>
    </w:rPr>
  </w:style>
  <w:style w:type="character" w:customStyle="1" w:styleId="VoetnoottekstChar">
    <w:name w:val="Voetnoottekst Char"/>
    <w:aliases w:val="Voetnoot tekst Char"/>
    <w:basedOn w:val="Standaardalinea-lettertype"/>
    <w:link w:val="Voetnoottekst"/>
    <w:rsid w:val="00CC5B06"/>
    <w:rPr>
      <w:rFonts w:ascii="Segoe UI" w:eastAsia="Times New Roman" w:hAnsi="Segoe UI" w:cs="Arial"/>
      <w:color w:val="262626"/>
      <w:kern w:val="0"/>
      <w:sz w:val="16"/>
      <w:szCs w:val="20"/>
      <w:lang w:eastAsia="nl-NL"/>
      <w14:ligatures w14:val="none"/>
    </w:rPr>
  </w:style>
  <w:style w:type="character" w:styleId="Voetnootmarkering">
    <w:name w:val="footnote reference"/>
    <w:aliases w:val="Voetnoot verwijzing"/>
    <w:rsid w:val="00CC5B06"/>
    <w:rPr>
      <w:vertAlign w:val="superscript"/>
    </w:rPr>
  </w:style>
  <w:style w:type="character" w:styleId="Tekstvantijdelijkeaanduiding">
    <w:name w:val="Placeholder Text"/>
    <w:basedOn w:val="Standaardalinea-lettertype"/>
    <w:uiPriority w:val="99"/>
    <w:semiHidden/>
    <w:rsid w:val="00CC5B06"/>
    <w:rPr>
      <w:color w:val="808080"/>
    </w:rPr>
  </w:style>
  <w:style w:type="character" w:styleId="Onopgelostemelding">
    <w:name w:val="Unresolved Mention"/>
    <w:basedOn w:val="Standaardalinea-lettertype"/>
    <w:uiPriority w:val="99"/>
    <w:semiHidden/>
    <w:unhideWhenUsed/>
    <w:rsid w:val="00CC5B06"/>
    <w:rPr>
      <w:color w:val="605E5C"/>
      <w:shd w:val="clear" w:color="auto" w:fill="E1DFDD"/>
    </w:rPr>
  </w:style>
  <w:style w:type="character" w:styleId="Verwijzingopmerking">
    <w:name w:val="annotation reference"/>
    <w:basedOn w:val="Standaardalinea-lettertype"/>
    <w:rsid w:val="00CC5B06"/>
    <w:rPr>
      <w:sz w:val="16"/>
      <w:szCs w:val="16"/>
    </w:rPr>
  </w:style>
  <w:style w:type="paragraph" w:styleId="Tekstopmerking">
    <w:name w:val="annotation text"/>
    <w:basedOn w:val="Standaard"/>
    <w:link w:val="TekstopmerkingChar"/>
    <w:rsid w:val="00CC5B06"/>
    <w:pPr>
      <w:spacing w:line="240" w:lineRule="auto"/>
    </w:pPr>
    <w:rPr>
      <w:szCs w:val="20"/>
    </w:rPr>
  </w:style>
  <w:style w:type="character" w:customStyle="1" w:styleId="TekstopmerkingChar">
    <w:name w:val="Tekst opmerking Char"/>
    <w:basedOn w:val="Standaardalinea-lettertype"/>
    <w:link w:val="Tekstopmerking"/>
    <w:rsid w:val="00CC5B06"/>
    <w:rPr>
      <w:rFonts w:ascii="Segoe UI" w:eastAsia="Times New Roman" w:hAnsi="Segoe UI" w:cs="Arial"/>
      <w:color w:val="262626"/>
      <w:kern w:val="0"/>
      <w:sz w:val="20"/>
      <w:szCs w:val="20"/>
      <w:lang w:eastAsia="nl-NL"/>
      <w14:ligatures w14:val="none"/>
    </w:rPr>
  </w:style>
  <w:style w:type="paragraph" w:styleId="Onderwerpvanopmerking">
    <w:name w:val="annotation subject"/>
    <w:basedOn w:val="Tekstopmerking"/>
    <w:next w:val="Tekstopmerking"/>
    <w:link w:val="OnderwerpvanopmerkingChar"/>
    <w:semiHidden/>
    <w:unhideWhenUsed/>
    <w:rsid w:val="00CC5B06"/>
    <w:rPr>
      <w:b/>
      <w:bCs/>
    </w:rPr>
  </w:style>
  <w:style w:type="character" w:customStyle="1" w:styleId="OnderwerpvanopmerkingChar">
    <w:name w:val="Onderwerp van opmerking Char"/>
    <w:basedOn w:val="TekstopmerkingChar"/>
    <w:link w:val="Onderwerpvanopmerking"/>
    <w:semiHidden/>
    <w:rsid w:val="00CC5B06"/>
    <w:rPr>
      <w:rFonts w:ascii="Segoe UI" w:eastAsia="Times New Roman" w:hAnsi="Segoe UI" w:cs="Arial"/>
      <w:b/>
      <w:bCs/>
      <w:color w:val="262626"/>
      <w:kern w:val="0"/>
      <w:sz w:val="20"/>
      <w:szCs w:val="20"/>
      <w:lang w:eastAsia="nl-NL"/>
      <w14:ligatures w14:val="none"/>
    </w:rPr>
  </w:style>
  <w:style w:type="table" w:styleId="Tabelraster">
    <w:name w:val="Table Grid"/>
    <w:basedOn w:val="Standaardtabel"/>
    <w:rsid w:val="00CC5B06"/>
    <w:pPr>
      <w:spacing w:after="0" w:line="240" w:lineRule="auto"/>
    </w:pPr>
    <w:rPr>
      <w:rFonts w:ascii="Segoe UI" w:eastAsia="Times New Roman" w:hAnsi="Segoe UI" w:cs="Arial"/>
      <w:color w:val="262626"/>
      <w:kern w:val="0"/>
      <w:sz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uiPriority w:val="59"/>
    <w:rsid w:val="00CC5B06"/>
    <w:pPr>
      <w:spacing w:after="0" w:line="240" w:lineRule="auto"/>
    </w:pPr>
    <w:rPr>
      <w:rFonts w:ascii="Calibri" w:hAnsi="Calibri" w:cs="Times New Roman"/>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unhideWhenUsed/>
    <w:rsid w:val="00CC5B06"/>
    <w:rPr>
      <w:color w:val="96607D"/>
      <w:u w:val="single"/>
    </w:rPr>
  </w:style>
  <w:style w:type="paragraph" w:customStyle="1" w:styleId="msonormal0">
    <w:name w:val="msonormal"/>
    <w:basedOn w:val="Standaard"/>
    <w:rsid w:val="00CC5B06"/>
    <w:pPr>
      <w:spacing w:before="100" w:beforeAutospacing="1" w:after="100" w:afterAutospacing="1" w:line="240" w:lineRule="auto"/>
    </w:pPr>
    <w:rPr>
      <w:rFonts w:ascii="Times New Roman" w:hAnsi="Times New Roman" w:cs="Times New Roman"/>
      <w:color w:val="auto"/>
      <w:sz w:val="24"/>
    </w:rPr>
  </w:style>
  <w:style w:type="paragraph" w:customStyle="1" w:styleId="font0">
    <w:name w:val="font0"/>
    <w:basedOn w:val="Standaard"/>
    <w:rsid w:val="00CC5B06"/>
    <w:pPr>
      <w:spacing w:before="100" w:beforeAutospacing="1" w:after="100" w:afterAutospacing="1" w:line="240" w:lineRule="auto"/>
    </w:pPr>
    <w:rPr>
      <w:rFonts w:ascii="Aptos Narrow" w:hAnsi="Aptos Narrow" w:cs="Times New Roman"/>
      <w:color w:val="000000"/>
      <w:sz w:val="22"/>
      <w:szCs w:val="22"/>
    </w:rPr>
  </w:style>
  <w:style w:type="paragraph" w:customStyle="1" w:styleId="font5">
    <w:name w:val="font5"/>
    <w:basedOn w:val="Standaard"/>
    <w:rsid w:val="00CC5B06"/>
    <w:pPr>
      <w:spacing w:before="100" w:beforeAutospacing="1" w:after="100" w:afterAutospacing="1" w:line="240" w:lineRule="auto"/>
    </w:pPr>
    <w:rPr>
      <w:rFonts w:ascii="Aptos Narrow" w:hAnsi="Aptos Narrow" w:cs="Times New Roman"/>
      <w:b/>
      <w:bCs/>
      <w:color w:val="000000"/>
      <w:sz w:val="22"/>
      <w:szCs w:val="22"/>
    </w:rPr>
  </w:style>
  <w:style w:type="paragraph" w:customStyle="1" w:styleId="font6">
    <w:name w:val="font6"/>
    <w:basedOn w:val="Standaard"/>
    <w:rsid w:val="00CC5B06"/>
    <w:pPr>
      <w:spacing w:before="100" w:beforeAutospacing="1" w:after="100" w:afterAutospacing="1" w:line="240" w:lineRule="auto"/>
    </w:pPr>
    <w:rPr>
      <w:rFonts w:ascii="Aptos Narrow" w:hAnsi="Aptos Narrow" w:cs="Times New Roman"/>
      <w:b/>
      <w:bCs/>
      <w:color w:val="000000"/>
      <w:sz w:val="22"/>
      <w:szCs w:val="22"/>
      <w:u w:val="single"/>
    </w:rPr>
  </w:style>
  <w:style w:type="paragraph" w:customStyle="1" w:styleId="font7">
    <w:name w:val="font7"/>
    <w:basedOn w:val="Standaard"/>
    <w:rsid w:val="00CC5B06"/>
    <w:pPr>
      <w:spacing w:before="100" w:beforeAutospacing="1" w:after="100" w:afterAutospacing="1" w:line="240" w:lineRule="auto"/>
    </w:pPr>
    <w:rPr>
      <w:rFonts w:ascii="Aptos Narrow" w:hAnsi="Aptos Narrow" w:cs="Times New Roman"/>
      <w:color w:val="auto"/>
      <w:sz w:val="22"/>
      <w:szCs w:val="22"/>
    </w:rPr>
  </w:style>
  <w:style w:type="paragraph" w:customStyle="1" w:styleId="font8">
    <w:name w:val="font8"/>
    <w:basedOn w:val="Standaard"/>
    <w:rsid w:val="00CC5B06"/>
    <w:pPr>
      <w:spacing w:before="100" w:beforeAutospacing="1" w:after="100" w:afterAutospacing="1" w:line="240" w:lineRule="auto"/>
    </w:pPr>
    <w:rPr>
      <w:rFonts w:ascii="Aptos Narrow" w:hAnsi="Aptos Narrow" w:cs="Times New Roman"/>
      <w:i/>
      <w:iCs/>
      <w:color w:val="auto"/>
      <w:sz w:val="22"/>
      <w:szCs w:val="22"/>
    </w:rPr>
  </w:style>
  <w:style w:type="paragraph" w:customStyle="1" w:styleId="font9">
    <w:name w:val="font9"/>
    <w:basedOn w:val="Standaard"/>
    <w:rsid w:val="00CC5B06"/>
    <w:pPr>
      <w:spacing w:before="100" w:beforeAutospacing="1" w:after="100" w:afterAutospacing="1" w:line="240" w:lineRule="auto"/>
    </w:pPr>
    <w:rPr>
      <w:rFonts w:ascii="Aptos Narrow" w:hAnsi="Aptos Narrow" w:cs="Times New Roman"/>
      <w:i/>
      <w:iCs/>
      <w:color w:val="000000"/>
      <w:sz w:val="22"/>
      <w:szCs w:val="22"/>
    </w:rPr>
  </w:style>
  <w:style w:type="paragraph" w:customStyle="1" w:styleId="font10">
    <w:name w:val="font10"/>
    <w:basedOn w:val="Standaard"/>
    <w:rsid w:val="00CC5B06"/>
    <w:pPr>
      <w:spacing w:before="100" w:beforeAutospacing="1" w:after="100" w:afterAutospacing="1" w:line="240" w:lineRule="auto"/>
    </w:pPr>
    <w:rPr>
      <w:rFonts w:ascii="Aptos Narrow" w:hAnsi="Aptos Narrow" w:cs="Times New Roman"/>
      <w:color w:val="000000"/>
      <w:sz w:val="22"/>
      <w:szCs w:val="22"/>
      <w:u w:val="single"/>
    </w:rPr>
  </w:style>
  <w:style w:type="paragraph" w:customStyle="1" w:styleId="xl65">
    <w:name w:val="xl65"/>
    <w:basedOn w:val="Standaard"/>
    <w:rsid w:val="00CC5B06"/>
    <w:pPr>
      <w:spacing w:before="100" w:beforeAutospacing="1" w:after="100" w:afterAutospacing="1" w:line="240" w:lineRule="auto"/>
      <w:jc w:val="center"/>
    </w:pPr>
    <w:rPr>
      <w:rFonts w:ascii="Times New Roman" w:hAnsi="Times New Roman" w:cs="Times New Roman"/>
      <w:color w:val="auto"/>
      <w:sz w:val="24"/>
    </w:rPr>
  </w:style>
  <w:style w:type="paragraph" w:customStyle="1" w:styleId="xl66">
    <w:name w:val="xl66"/>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auto"/>
      <w:sz w:val="24"/>
    </w:rPr>
  </w:style>
  <w:style w:type="paragraph" w:customStyle="1" w:styleId="xl67">
    <w:name w:val="xl67"/>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auto"/>
      <w:sz w:val="24"/>
    </w:rPr>
  </w:style>
  <w:style w:type="paragraph" w:customStyle="1" w:styleId="xl68">
    <w:name w:val="xl68"/>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auto"/>
      <w:sz w:val="24"/>
    </w:rPr>
  </w:style>
  <w:style w:type="paragraph" w:customStyle="1" w:styleId="xl69">
    <w:name w:val="xl69"/>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rPr>
  </w:style>
  <w:style w:type="paragraph" w:customStyle="1" w:styleId="xl70">
    <w:name w:val="xl70"/>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rPr>
  </w:style>
  <w:style w:type="paragraph" w:customStyle="1" w:styleId="xl71">
    <w:name w:val="xl71"/>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auto"/>
      <w:sz w:val="24"/>
    </w:rPr>
  </w:style>
  <w:style w:type="paragraph" w:customStyle="1" w:styleId="xl72">
    <w:name w:val="xl72"/>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auto"/>
      <w:sz w:val="24"/>
    </w:rPr>
  </w:style>
  <w:style w:type="paragraph" w:customStyle="1" w:styleId="xl73">
    <w:name w:val="xl73"/>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rPr>
  </w:style>
  <w:style w:type="paragraph" w:customStyle="1" w:styleId="xl74">
    <w:name w:val="xl74"/>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rPr>
  </w:style>
  <w:style w:type="paragraph" w:customStyle="1" w:styleId="xl75">
    <w:name w:val="xl75"/>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auto"/>
      <w:sz w:val="24"/>
    </w:rPr>
  </w:style>
  <w:style w:type="paragraph" w:customStyle="1" w:styleId="xl76">
    <w:name w:val="xl76"/>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rPr>
  </w:style>
  <w:style w:type="paragraph" w:customStyle="1" w:styleId="xl77">
    <w:name w:val="xl77"/>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auto"/>
      <w:sz w:val="24"/>
    </w:rPr>
  </w:style>
  <w:style w:type="paragraph" w:customStyle="1" w:styleId="xl78">
    <w:name w:val="xl78"/>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FCD5-4046-4595-A749-03E46F58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59</Pages>
  <Words>11364</Words>
  <Characters>62506</Characters>
  <Application>Microsoft Office Word</Application>
  <DocSecurity>0</DocSecurity>
  <Lines>520</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Leeuwis, Monique</dc:creator>
  <cp:keywords/>
  <dc:description/>
  <cp:lastModifiedBy>Leeuwis, Monique</cp:lastModifiedBy>
  <cp:revision>5</cp:revision>
  <dcterms:created xsi:type="dcterms:W3CDTF">2025-05-12T09:17:00Z</dcterms:created>
  <dcterms:modified xsi:type="dcterms:W3CDTF">2025-05-21T08:35:00Z</dcterms:modified>
</cp:coreProperties>
</file>